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EC" w:rsidRPr="00D23CEC" w:rsidRDefault="00D23CEC" w:rsidP="00D23CEC">
      <w:pPr>
        <w:widowControl w:val="0"/>
        <w:suppressAutoHyphens/>
        <w:autoSpaceDE w:val="0"/>
        <w:autoSpaceDN w:val="0"/>
        <w:spacing w:after="0" w:line="240" w:lineRule="auto"/>
        <w:textAlignment w:val="baseline"/>
        <w:rPr>
          <w:rFonts w:eastAsia="Times New Roman" w:cstheme="minorHAnsi"/>
          <w:bCs/>
          <w:color w:val="000000"/>
          <w:kern w:val="3"/>
          <w:sz w:val="20"/>
          <w:szCs w:val="20"/>
          <w:lang w:eastAsia="zh-CN" w:bidi="hi-IN"/>
        </w:rPr>
      </w:pPr>
      <w:bookmarkStart w:id="0" w:name="_GoBack"/>
      <w:bookmarkEnd w:id="0"/>
      <w:r w:rsidRPr="00D23CEC">
        <w:rPr>
          <w:rFonts w:eastAsia="Times New Roman" w:cstheme="minorHAnsi"/>
          <w:b/>
          <w:bCs/>
          <w:color w:val="000000"/>
          <w:kern w:val="3"/>
          <w:sz w:val="20"/>
          <w:szCs w:val="20"/>
          <w:lang w:eastAsia="zh-CN" w:bidi="hi-IN"/>
        </w:rPr>
        <w:t>Załącznik 1 – do Rozeznania rynku nr</w:t>
      </w:r>
      <w:r w:rsidRPr="00D23CEC">
        <w:rPr>
          <w:rFonts w:eastAsia="Times New Roman" w:cstheme="minorHAnsi"/>
          <w:bCs/>
          <w:color w:val="000000"/>
          <w:kern w:val="3"/>
          <w:sz w:val="20"/>
          <w:szCs w:val="20"/>
          <w:lang w:eastAsia="zh-CN" w:bidi="hi-IN"/>
        </w:rPr>
        <w:t xml:space="preserve"> </w:t>
      </w:r>
      <w:r w:rsidR="00980C6C">
        <w:rPr>
          <w:rFonts w:eastAsia="Times New Roman" w:cstheme="minorHAnsi"/>
          <w:b/>
          <w:bCs/>
          <w:i/>
          <w:color w:val="000000"/>
          <w:kern w:val="3"/>
          <w:sz w:val="20"/>
          <w:szCs w:val="20"/>
          <w:lang w:eastAsia="zh-CN" w:bidi="hi-IN"/>
        </w:rPr>
        <w:t>1_R20M11</w:t>
      </w:r>
      <w:r w:rsidRPr="00D23CEC">
        <w:rPr>
          <w:rFonts w:eastAsia="Times New Roman" w:cstheme="minorHAnsi"/>
          <w:b/>
          <w:bCs/>
          <w:i/>
          <w:color w:val="000000"/>
          <w:kern w:val="3"/>
          <w:sz w:val="20"/>
          <w:szCs w:val="20"/>
          <w:lang w:eastAsia="zh-CN" w:bidi="hi-IN"/>
        </w:rPr>
        <w:t>_CIS</w:t>
      </w:r>
    </w:p>
    <w:p w:rsidR="00D23CEC" w:rsidRPr="00D23CEC" w:rsidRDefault="00D23CEC" w:rsidP="00D23CEC">
      <w:pPr>
        <w:widowControl w:val="0"/>
        <w:suppressAutoHyphens/>
        <w:autoSpaceDE w:val="0"/>
        <w:autoSpaceDN w:val="0"/>
        <w:spacing w:after="0" w:line="240" w:lineRule="auto"/>
        <w:ind w:left="360"/>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240" w:lineRule="auto"/>
        <w:ind w:left="360"/>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240" w:lineRule="auto"/>
        <w:ind w:left="360"/>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240" w:lineRule="auto"/>
        <w:ind w:left="360"/>
        <w:jc w:val="right"/>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Stowarzyszenie Lokalna Grupa Działania</w:t>
      </w:r>
    </w:p>
    <w:p w:rsidR="00D23CEC" w:rsidRPr="00D23CEC" w:rsidRDefault="00D23CEC" w:rsidP="00D23CEC">
      <w:pPr>
        <w:widowControl w:val="0"/>
        <w:suppressAutoHyphens/>
        <w:autoSpaceDE w:val="0"/>
        <w:autoSpaceDN w:val="0"/>
        <w:spacing w:after="0" w:line="240" w:lineRule="auto"/>
        <w:ind w:left="360"/>
        <w:jc w:val="right"/>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„Brama Beskidu”</w:t>
      </w:r>
    </w:p>
    <w:p w:rsidR="00D23CEC" w:rsidRPr="00D23CEC" w:rsidRDefault="00D23CEC" w:rsidP="00D23CEC">
      <w:pPr>
        <w:widowControl w:val="0"/>
        <w:suppressAutoHyphens/>
        <w:autoSpaceDE w:val="0"/>
        <w:autoSpaceDN w:val="0"/>
        <w:spacing w:after="0" w:line="240" w:lineRule="auto"/>
        <w:ind w:left="360"/>
        <w:jc w:val="right"/>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Mostki 86</w:t>
      </w:r>
    </w:p>
    <w:p w:rsidR="00D23CEC" w:rsidRPr="00D23CEC" w:rsidRDefault="00D23CEC" w:rsidP="00D23CEC">
      <w:pPr>
        <w:widowControl w:val="0"/>
        <w:suppressAutoHyphens/>
        <w:autoSpaceDE w:val="0"/>
        <w:autoSpaceDN w:val="0"/>
        <w:spacing w:after="0" w:line="240" w:lineRule="auto"/>
        <w:ind w:left="360"/>
        <w:jc w:val="right"/>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33-340 Stary Sącz</w:t>
      </w:r>
    </w:p>
    <w:p w:rsidR="00D23CEC" w:rsidRPr="00D23CEC" w:rsidRDefault="00D23CEC" w:rsidP="00D23CEC">
      <w:pPr>
        <w:widowControl w:val="0"/>
        <w:suppressAutoHyphens/>
        <w:autoSpaceDE w:val="0"/>
        <w:autoSpaceDN w:val="0"/>
        <w:spacing w:after="0" w:line="360" w:lineRule="auto"/>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360" w:lineRule="auto"/>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276" w:lineRule="auto"/>
        <w:ind w:left="23"/>
        <w:jc w:val="center"/>
        <w:textAlignment w:val="baseline"/>
        <w:rPr>
          <w:rFonts w:eastAsia="Times New Roman" w:cstheme="minorHAnsi"/>
          <w:b/>
          <w:bCs/>
          <w:kern w:val="3"/>
          <w:sz w:val="20"/>
          <w:szCs w:val="20"/>
          <w:lang w:eastAsia="zh-CN" w:bidi="hi-IN"/>
        </w:rPr>
      </w:pPr>
      <w:r w:rsidRPr="00D23CEC">
        <w:rPr>
          <w:rFonts w:eastAsia="Times New Roman" w:cstheme="minorHAnsi"/>
          <w:b/>
          <w:bCs/>
          <w:kern w:val="3"/>
          <w:sz w:val="20"/>
          <w:szCs w:val="20"/>
          <w:lang w:eastAsia="zh-CN" w:bidi="hi-IN"/>
        </w:rPr>
        <w:t>Formularz ofertowy</w:t>
      </w:r>
    </w:p>
    <w:p w:rsidR="00D23CEC" w:rsidRPr="00D23CEC" w:rsidRDefault="00D23CEC" w:rsidP="00D23CEC">
      <w:pPr>
        <w:tabs>
          <w:tab w:val="left" w:pos="709"/>
        </w:tabs>
        <w:spacing w:after="0" w:line="276" w:lineRule="auto"/>
        <w:jc w:val="both"/>
        <w:rPr>
          <w:rFonts w:ascii="Calibri" w:eastAsia="Batang" w:hAnsi="Calibri" w:cs="Calibri"/>
          <w:sz w:val="20"/>
          <w:szCs w:val="20"/>
          <w:lang w:eastAsia="pl-PL"/>
        </w:rPr>
      </w:pPr>
      <w:r w:rsidRPr="00D23CEC">
        <w:rPr>
          <w:rFonts w:cstheme="minorHAnsi"/>
          <w:bCs/>
          <w:sz w:val="20"/>
          <w:szCs w:val="20"/>
        </w:rPr>
        <w:t xml:space="preserve">Odpowiadając na Rozeznanie rynku nr </w:t>
      </w:r>
      <w:r w:rsidR="00980C6C">
        <w:rPr>
          <w:rFonts w:cstheme="minorHAnsi"/>
          <w:bCs/>
          <w:sz w:val="20"/>
          <w:szCs w:val="20"/>
          <w:lang w:bidi="hi-IN"/>
        </w:rPr>
        <w:t>1_R20M11</w:t>
      </w:r>
      <w:r w:rsidRPr="00D23CEC">
        <w:rPr>
          <w:rFonts w:cstheme="minorHAnsi"/>
          <w:bCs/>
          <w:sz w:val="20"/>
          <w:szCs w:val="20"/>
          <w:lang w:bidi="hi-IN"/>
        </w:rPr>
        <w:t>_CIS</w:t>
      </w:r>
      <w:r w:rsidRPr="00D23CEC">
        <w:rPr>
          <w:rFonts w:cstheme="minorHAnsi"/>
          <w:bCs/>
          <w:sz w:val="20"/>
          <w:szCs w:val="20"/>
        </w:rPr>
        <w:t xml:space="preserve">  dotyczące wykonania usługi </w:t>
      </w:r>
      <w:r w:rsidRPr="00D23CEC">
        <w:rPr>
          <w:rFonts w:ascii="Calibri" w:eastAsia="Batang" w:hAnsi="Calibri" w:cs="Calibri"/>
          <w:sz w:val="20"/>
          <w:szCs w:val="20"/>
          <w:lang w:eastAsia="pl-PL"/>
        </w:rPr>
        <w:t xml:space="preserve">wynajmu sali na spotkania </w:t>
      </w:r>
      <w:r w:rsidRPr="00D23CEC">
        <w:rPr>
          <w:rFonts w:ascii="Calibri" w:eastAsia="Batang" w:hAnsi="Calibri" w:cs="Calibri"/>
          <w:sz w:val="20"/>
          <w:szCs w:val="20"/>
          <w:lang w:eastAsia="pl-PL"/>
        </w:rPr>
        <w:br/>
        <w:t xml:space="preserve">z uczestnikami w celu ustalenia Indywidualnego Programu Zatrudnienia Socjalnego, doradztwo indywidualne (psychologiczne, zawodowe, społeczne) oraz zajęcia reintegracyjne w ramach </w:t>
      </w:r>
      <w:r w:rsidRPr="00D23CEC">
        <w:rPr>
          <w:rFonts w:cstheme="minorHAnsi"/>
          <w:bCs/>
          <w:sz w:val="20"/>
          <w:szCs w:val="20"/>
        </w:rPr>
        <w:t xml:space="preserve">projektu pn. „ CIS – aktywnie </w:t>
      </w:r>
      <w:r w:rsidRPr="00D23CEC">
        <w:rPr>
          <w:rFonts w:cstheme="minorHAnsi"/>
          <w:bCs/>
          <w:sz w:val="20"/>
          <w:szCs w:val="20"/>
        </w:rPr>
        <w:br/>
        <w:t>i skutecznie” realizowany w ramach IX Osi Priorytetowej: Region spójny społecznie, Działania 9.1 Aktywna integracja, poddziałania 9.1.2 Aktywna integracja – projekty konkursowe, Typ projektu A - kompleksowe programy na rzecz aktywizacji społecznej i zawodowej osób zagrożonych ubóstwem lub wykluczeniem społecznym oraz ich otoczenia Regionalnego Programu Operacyjnego Województwa Małopolskiego na lata 2014 -2020 zgodnie z wymaganiami określonymi w rozeznaniu oświadczam, że oferuję wykonanie przedmiotu zamówienia w pełnym rzeczowym zakresie, zgodnie z wymogami opisu przedmiotu zamówienia:</w:t>
      </w:r>
    </w:p>
    <w:p w:rsidR="00D23CEC" w:rsidRPr="00D23CEC" w:rsidRDefault="00D23CEC" w:rsidP="00D23CEC">
      <w:pPr>
        <w:widowControl w:val="0"/>
        <w:suppressAutoHyphens/>
        <w:autoSpaceDE w:val="0"/>
        <w:autoSpaceDN w:val="0"/>
        <w:spacing w:after="0" w:line="360" w:lineRule="auto"/>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360" w:lineRule="auto"/>
        <w:ind w:left="360"/>
        <w:textAlignment w:val="baseline"/>
        <w:rPr>
          <w:rFonts w:eastAsia="Times New Roman" w:cstheme="minorHAnsi"/>
          <w:b/>
          <w:bCs/>
          <w:kern w:val="3"/>
          <w:sz w:val="20"/>
          <w:szCs w:val="20"/>
          <w:u w:val="single"/>
          <w:lang w:eastAsia="zh-CN" w:bidi="hi-IN"/>
        </w:rPr>
      </w:pPr>
      <w:r w:rsidRPr="00D23CEC">
        <w:rPr>
          <w:rFonts w:eastAsia="Times New Roman" w:cstheme="minorHAnsi"/>
          <w:b/>
          <w:bCs/>
          <w:kern w:val="3"/>
          <w:sz w:val="20"/>
          <w:szCs w:val="20"/>
          <w:u w:val="single"/>
          <w:lang w:eastAsia="zh-CN" w:bidi="hi-IN"/>
        </w:rPr>
        <w:t>DANE WYKONAWCY:</w:t>
      </w:r>
    </w:p>
    <w:p w:rsidR="00D23CEC" w:rsidRPr="00D23CEC" w:rsidRDefault="00D23CEC" w:rsidP="00D23CEC">
      <w:pPr>
        <w:widowControl w:val="0"/>
        <w:suppressAutoHyphens/>
        <w:autoSpaceDE w:val="0"/>
        <w:autoSpaceDN w:val="0"/>
        <w:spacing w:after="0" w:line="360" w:lineRule="auto"/>
        <w:ind w:left="360"/>
        <w:textAlignment w:val="baseline"/>
        <w:rPr>
          <w:rFonts w:eastAsia="Times New Roman" w:cstheme="minorHAnsi"/>
          <w:bCs/>
          <w:kern w:val="3"/>
          <w:sz w:val="20"/>
          <w:szCs w:val="20"/>
          <w:lang w:eastAsia="zh-CN" w:bidi="hi-IN"/>
        </w:rPr>
      </w:pPr>
    </w:p>
    <w:tbl>
      <w:tblPr>
        <w:tblStyle w:val="Tabela-Siatka"/>
        <w:tblW w:w="0" w:type="auto"/>
        <w:tblInd w:w="-5" w:type="dxa"/>
        <w:tblLook w:val="04A0" w:firstRow="1" w:lastRow="0" w:firstColumn="1" w:lastColumn="0" w:noHBand="0" w:noVBand="1"/>
      </w:tblPr>
      <w:tblGrid>
        <w:gridCol w:w="2835"/>
        <w:gridCol w:w="6232"/>
      </w:tblGrid>
      <w:tr w:rsidR="00D23CEC" w:rsidRPr="00D23CEC" w:rsidTr="00D23CEC">
        <w:tc>
          <w:tcPr>
            <w:tcW w:w="2835" w:type="dxa"/>
          </w:tcPr>
          <w:p w:rsidR="00D23CEC" w:rsidRPr="00D23CEC" w:rsidRDefault="00D23CEC" w:rsidP="00D23CEC">
            <w:pPr>
              <w:widowControl w:val="0"/>
              <w:suppressAutoHyphens/>
              <w:autoSpaceDE w:val="0"/>
              <w:autoSpaceDN w:val="0"/>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 xml:space="preserve">Ja niżej podpisany/-a </w:t>
            </w:r>
          </w:p>
        </w:tc>
        <w:tc>
          <w:tcPr>
            <w:tcW w:w="6232"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p>
        </w:tc>
      </w:tr>
      <w:tr w:rsidR="00D23CEC" w:rsidRPr="00D23CEC" w:rsidTr="00D23CEC">
        <w:tc>
          <w:tcPr>
            <w:tcW w:w="2835"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działając w imieniu i na rzecz:</w:t>
            </w:r>
          </w:p>
        </w:tc>
        <w:tc>
          <w:tcPr>
            <w:tcW w:w="6232"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p>
        </w:tc>
      </w:tr>
      <w:tr w:rsidR="00D23CEC" w:rsidRPr="00D23CEC" w:rsidTr="00D23CEC">
        <w:tc>
          <w:tcPr>
            <w:tcW w:w="2835"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Adres</w:t>
            </w:r>
          </w:p>
        </w:tc>
        <w:tc>
          <w:tcPr>
            <w:tcW w:w="6232"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p>
        </w:tc>
      </w:tr>
      <w:tr w:rsidR="00D23CEC" w:rsidRPr="00D23CEC" w:rsidTr="00D23CEC">
        <w:tc>
          <w:tcPr>
            <w:tcW w:w="2835"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Telefon</w:t>
            </w:r>
          </w:p>
        </w:tc>
        <w:tc>
          <w:tcPr>
            <w:tcW w:w="6232"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p>
        </w:tc>
      </w:tr>
      <w:tr w:rsidR="00D23CEC" w:rsidRPr="00D23CEC" w:rsidTr="00D23CEC">
        <w:tc>
          <w:tcPr>
            <w:tcW w:w="2835"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r w:rsidRPr="00D23CEC">
              <w:rPr>
                <w:rFonts w:eastAsia="Times New Roman" w:cstheme="minorHAnsi"/>
                <w:bCs/>
                <w:kern w:val="3"/>
                <w:sz w:val="20"/>
                <w:szCs w:val="20"/>
                <w:lang w:eastAsia="zh-CN" w:bidi="hi-IN"/>
              </w:rPr>
              <w:t>E-mail</w:t>
            </w:r>
          </w:p>
        </w:tc>
        <w:tc>
          <w:tcPr>
            <w:tcW w:w="6232" w:type="dxa"/>
          </w:tcPr>
          <w:p w:rsidR="00D23CEC" w:rsidRPr="00D23CEC" w:rsidRDefault="00D23CEC" w:rsidP="00D23CEC">
            <w:pPr>
              <w:widowControl w:val="0"/>
              <w:suppressAutoHyphens/>
              <w:autoSpaceDE w:val="0"/>
              <w:autoSpaceDN w:val="0"/>
              <w:spacing w:line="360" w:lineRule="auto"/>
              <w:textAlignment w:val="baseline"/>
              <w:rPr>
                <w:rFonts w:eastAsia="Times New Roman" w:cstheme="minorHAnsi"/>
                <w:bCs/>
                <w:kern w:val="3"/>
                <w:sz w:val="20"/>
                <w:szCs w:val="20"/>
                <w:lang w:eastAsia="zh-CN" w:bidi="hi-IN"/>
              </w:rPr>
            </w:pPr>
          </w:p>
        </w:tc>
      </w:tr>
    </w:tbl>
    <w:p w:rsidR="00D23CEC" w:rsidRPr="00D23CEC" w:rsidRDefault="00D23CEC" w:rsidP="00D23CEC">
      <w:pPr>
        <w:widowControl w:val="0"/>
        <w:suppressAutoHyphens/>
        <w:autoSpaceDE w:val="0"/>
        <w:autoSpaceDN w:val="0"/>
        <w:spacing w:after="0" w:line="360" w:lineRule="auto"/>
        <w:textAlignment w:val="baseline"/>
        <w:rPr>
          <w:rFonts w:eastAsia="Times New Roman" w:cstheme="minorHAnsi"/>
          <w:bCs/>
          <w:kern w:val="3"/>
          <w:sz w:val="20"/>
          <w:szCs w:val="20"/>
          <w:lang w:eastAsia="zh-CN" w:bidi="hi-IN"/>
        </w:rPr>
      </w:pPr>
    </w:p>
    <w:p w:rsidR="00D23CEC" w:rsidRPr="00D23CEC" w:rsidRDefault="00D23CEC" w:rsidP="00D23CEC">
      <w:pPr>
        <w:widowControl w:val="0"/>
        <w:suppressAutoHyphens/>
        <w:autoSpaceDE w:val="0"/>
        <w:autoSpaceDN w:val="0"/>
        <w:spacing w:after="0" w:line="360" w:lineRule="auto"/>
        <w:ind w:left="360"/>
        <w:textAlignment w:val="baseline"/>
        <w:rPr>
          <w:rFonts w:eastAsia="Times New Roman" w:cstheme="minorHAnsi"/>
          <w:b/>
          <w:bCs/>
          <w:kern w:val="3"/>
          <w:sz w:val="20"/>
          <w:szCs w:val="20"/>
          <w:u w:val="single"/>
          <w:lang w:eastAsia="zh-CN" w:bidi="hi-IN"/>
        </w:rPr>
      </w:pPr>
      <w:r w:rsidRPr="00D23CEC">
        <w:rPr>
          <w:rFonts w:eastAsia="Times New Roman" w:cstheme="minorHAnsi"/>
          <w:b/>
          <w:bCs/>
          <w:kern w:val="3"/>
          <w:sz w:val="20"/>
          <w:szCs w:val="20"/>
          <w:u w:val="single"/>
          <w:lang w:eastAsia="zh-CN" w:bidi="hi-IN"/>
        </w:rPr>
        <w:t>PRZEDMIOT ZAMÓWIENIA: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935"/>
        <w:gridCol w:w="1418"/>
        <w:gridCol w:w="2126"/>
        <w:gridCol w:w="1985"/>
      </w:tblGrid>
      <w:tr w:rsidR="00D23CEC" w:rsidRPr="00D23CEC" w:rsidTr="00F75D3E">
        <w:trPr>
          <w:trHeight w:val="425"/>
          <w:jc w:val="center"/>
        </w:trPr>
        <w:tc>
          <w:tcPr>
            <w:tcW w:w="462" w:type="dxa"/>
            <w:shd w:val="clear" w:color="auto" w:fill="A6A6A6" w:themeFill="background1" w:themeFillShade="A6"/>
            <w:vAlign w:val="center"/>
          </w:tcPr>
          <w:p w:rsidR="00D23CEC" w:rsidRPr="00D23CEC" w:rsidRDefault="00D23CEC" w:rsidP="00D23CEC">
            <w:pPr>
              <w:spacing w:after="0" w:line="240" w:lineRule="auto"/>
              <w:jc w:val="center"/>
              <w:rPr>
                <w:rFonts w:ascii="Calibri" w:eastAsia="Calibri" w:hAnsi="Calibri" w:cs="Times New Roman"/>
                <w:b/>
                <w:sz w:val="20"/>
                <w:szCs w:val="20"/>
              </w:rPr>
            </w:pPr>
            <w:r w:rsidRPr="00D23CEC">
              <w:rPr>
                <w:rFonts w:ascii="Calibri" w:eastAsia="Calibri" w:hAnsi="Calibri" w:cs="Times New Roman"/>
                <w:b/>
                <w:sz w:val="20"/>
                <w:szCs w:val="20"/>
              </w:rPr>
              <w:t>Lp.</w:t>
            </w:r>
          </w:p>
        </w:tc>
        <w:tc>
          <w:tcPr>
            <w:tcW w:w="2935" w:type="dxa"/>
            <w:shd w:val="clear" w:color="auto" w:fill="A6A6A6" w:themeFill="background1" w:themeFillShade="A6"/>
            <w:vAlign w:val="center"/>
          </w:tcPr>
          <w:p w:rsidR="00D23CEC" w:rsidRPr="00D23CEC" w:rsidRDefault="00D23CEC" w:rsidP="00D23CEC">
            <w:pPr>
              <w:spacing w:after="0" w:line="240" w:lineRule="auto"/>
              <w:jc w:val="center"/>
              <w:rPr>
                <w:rFonts w:ascii="Calibri" w:eastAsia="Calibri" w:hAnsi="Calibri" w:cs="Times New Roman"/>
                <w:b/>
                <w:sz w:val="20"/>
                <w:szCs w:val="20"/>
              </w:rPr>
            </w:pPr>
          </w:p>
          <w:p w:rsidR="00D23CEC" w:rsidRPr="00D23CEC" w:rsidRDefault="00D23CEC" w:rsidP="00D23CEC">
            <w:pPr>
              <w:spacing w:after="0" w:line="240" w:lineRule="auto"/>
              <w:jc w:val="center"/>
              <w:rPr>
                <w:rFonts w:ascii="Calibri" w:eastAsia="Calibri" w:hAnsi="Calibri" w:cs="Times New Roman"/>
                <w:b/>
                <w:sz w:val="20"/>
                <w:szCs w:val="20"/>
              </w:rPr>
            </w:pPr>
            <w:r w:rsidRPr="00D23CEC">
              <w:rPr>
                <w:rFonts w:ascii="Calibri" w:eastAsia="Calibri" w:hAnsi="Calibri" w:cs="Times New Roman"/>
                <w:b/>
                <w:sz w:val="20"/>
                <w:szCs w:val="20"/>
              </w:rPr>
              <w:t>Nazwa</w:t>
            </w:r>
          </w:p>
        </w:tc>
        <w:tc>
          <w:tcPr>
            <w:tcW w:w="1418" w:type="dxa"/>
            <w:shd w:val="clear" w:color="auto" w:fill="A6A6A6" w:themeFill="background1" w:themeFillShade="A6"/>
          </w:tcPr>
          <w:p w:rsidR="00D23CEC" w:rsidRPr="00D23CEC" w:rsidRDefault="00D23CEC" w:rsidP="00D23CEC">
            <w:pPr>
              <w:spacing w:after="0" w:line="240" w:lineRule="auto"/>
              <w:jc w:val="center"/>
              <w:rPr>
                <w:rFonts w:ascii="Calibri" w:eastAsia="Calibri" w:hAnsi="Calibri" w:cs="Times New Roman"/>
                <w:b/>
                <w:sz w:val="20"/>
                <w:szCs w:val="20"/>
              </w:rPr>
            </w:pPr>
          </w:p>
          <w:p w:rsidR="00D23CEC" w:rsidRPr="00D23CEC" w:rsidRDefault="00D23CEC" w:rsidP="00D23CEC">
            <w:pPr>
              <w:spacing w:after="0" w:line="240" w:lineRule="auto"/>
              <w:jc w:val="center"/>
              <w:rPr>
                <w:rFonts w:ascii="Calibri" w:eastAsia="Calibri" w:hAnsi="Calibri" w:cs="Times New Roman"/>
                <w:b/>
                <w:sz w:val="20"/>
                <w:szCs w:val="20"/>
              </w:rPr>
            </w:pPr>
          </w:p>
          <w:p w:rsidR="00D23CEC" w:rsidRPr="00D23CEC" w:rsidRDefault="00D23CEC" w:rsidP="00D23CEC">
            <w:pPr>
              <w:spacing w:after="0" w:line="240" w:lineRule="auto"/>
              <w:jc w:val="center"/>
              <w:rPr>
                <w:rFonts w:ascii="Calibri" w:eastAsia="Calibri" w:hAnsi="Calibri" w:cs="Times New Roman"/>
                <w:b/>
                <w:sz w:val="20"/>
                <w:szCs w:val="20"/>
              </w:rPr>
            </w:pPr>
          </w:p>
          <w:p w:rsidR="00D23CEC" w:rsidRPr="00D23CEC" w:rsidRDefault="00D23CEC" w:rsidP="00D23CEC">
            <w:pPr>
              <w:spacing w:after="0" w:line="240" w:lineRule="auto"/>
              <w:jc w:val="center"/>
              <w:rPr>
                <w:rFonts w:ascii="Calibri" w:eastAsia="Calibri" w:hAnsi="Calibri" w:cs="Times New Roman"/>
                <w:b/>
                <w:sz w:val="20"/>
                <w:szCs w:val="20"/>
              </w:rPr>
            </w:pPr>
            <w:r w:rsidRPr="00D23CEC">
              <w:rPr>
                <w:rFonts w:ascii="Calibri" w:eastAsia="Calibri" w:hAnsi="Calibri" w:cs="Times New Roman"/>
                <w:b/>
                <w:sz w:val="20"/>
                <w:szCs w:val="20"/>
              </w:rPr>
              <w:t>2020 r.</w:t>
            </w:r>
          </w:p>
        </w:tc>
        <w:tc>
          <w:tcPr>
            <w:tcW w:w="2126" w:type="dxa"/>
            <w:shd w:val="clear" w:color="auto" w:fill="A6A6A6" w:themeFill="background1" w:themeFillShade="A6"/>
          </w:tcPr>
          <w:p w:rsidR="00D23CEC" w:rsidRPr="00D23CEC" w:rsidRDefault="00D23CEC" w:rsidP="00D23CEC">
            <w:pPr>
              <w:spacing w:after="0" w:line="240" w:lineRule="auto"/>
              <w:jc w:val="center"/>
              <w:rPr>
                <w:rFonts w:ascii="Calibri" w:eastAsia="Calibri" w:hAnsi="Calibri" w:cs="Times New Roman"/>
                <w:b/>
                <w:sz w:val="20"/>
                <w:szCs w:val="20"/>
              </w:rPr>
            </w:pPr>
          </w:p>
          <w:p w:rsidR="00D23CEC" w:rsidRPr="00D23CEC" w:rsidRDefault="00D23CEC" w:rsidP="00D23CEC">
            <w:pPr>
              <w:spacing w:after="0" w:line="240" w:lineRule="auto"/>
              <w:jc w:val="center"/>
              <w:rPr>
                <w:rFonts w:ascii="Calibri" w:eastAsia="Calibri" w:hAnsi="Calibri" w:cs="Times New Roman"/>
                <w:b/>
                <w:sz w:val="20"/>
                <w:szCs w:val="20"/>
              </w:rPr>
            </w:pPr>
            <w:r w:rsidRPr="00D23CEC">
              <w:rPr>
                <w:rFonts w:ascii="Calibri" w:eastAsia="Calibri" w:hAnsi="Calibri" w:cs="Times New Roman"/>
                <w:b/>
                <w:sz w:val="20"/>
                <w:szCs w:val="20"/>
              </w:rPr>
              <w:t>Cena brutto wynajmu sali za 1 godzinę</w:t>
            </w:r>
          </w:p>
        </w:tc>
        <w:tc>
          <w:tcPr>
            <w:tcW w:w="1985" w:type="dxa"/>
            <w:shd w:val="clear" w:color="auto" w:fill="A6A6A6" w:themeFill="background1" w:themeFillShade="A6"/>
          </w:tcPr>
          <w:p w:rsidR="00D23CEC" w:rsidRPr="00D23CEC" w:rsidRDefault="00D23CEC" w:rsidP="00D23CEC">
            <w:pPr>
              <w:spacing w:after="0" w:line="240" w:lineRule="auto"/>
              <w:jc w:val="center"/>
              <w:rPr>
                <w:rFonts w:ascii="Calibri" w:eastAsia="Calibri" w:hAnsi="Calibri" w:cs="Times New Roman"/>
                <w:b/>
                <w:sz w:val="20"/>
                <w:szCs w:val="20"/>
              </w:rPr>
            </w:pPr>
            <w:r w:rsidRPr="00D23CEC">
              <w:rPr>
                <w:rFonts w:ascii="Calibri" w:eastAsia="Calibri" w:hAnsi="Calibri" w:cs="Times New Roman"/>
                <w:b/>
                <w:sz w:val="20"/>
                <w:szCs w:val="20"/>
              </w:rPr>
              <w:t xml:space="preserve">Łączny koszt brutto wynajmu za miesiąc </w:t>
            </w:r>
            <w:r w:rsidRPr="00D23CEC">
              <w:rPr>
                <w:rFonts w:ascii="Calibri" w:eastAsia="Calibri" w:hAnsi="Calibri" w:cs="Times New Roman"/>
                <w:b/>
                <w:sz w:val="20"/>
                <w:szCs w:val="20"/>
              </w:rPr>
              <w:br/>
              <w:t>w 2020 r.</w:t>
            </w:r>
          </w:p>
        </w:tc>
      </w:tr>
      <w:tr w:rsidR="00D23CEC" w:rsidRPr="00D23CEC" w:rsidTr="00F75D3E">
        <w:trPr>
          <w:jc w:val="center"/>
        </w:trPr>
        <w:tc>
          <w:tcPr>
            <w:tcW w:w="462" w:type="dxa"/>
            <w:shd w:val="clear" w:color="auto" w:fill="auto"/>
            <w:vAlign w:val="center"/>
          </w:tcPr>
          <w:p w:rsidR="00D23CEC" w:rsidRPr="00D23CEC" w:rsidRDefault="00D23CEC" w:rsidP="00D23CEC">
            <w:pPr>
              <w:spacing w:before="120" w:after="120" w:line="240" w:lineRule="auto"/>
              <w:jc w:val="both"/>
              <w:rPr>
                <w:rFonts w:eastAsia="Calibri" w:cstheme="minorHAnsi"/>
                <w:sz w:val="20"/>
                <w:szCs w:val="20"/>
              </w:rPr>
            </w:pPr>
            <w:r w:rsidRPr="00D23CEC">
              <w:rPr>
                <w:rFonts w:eastAsia="Calibri" w:cstheme="minorHAnsi"/>
                <w:sz w:val="20"/>
                <w:szCs w:val="20"/>
              </w:rPr>
              <w:t>1.</w:t>
            </w:r>
          </w:p>
        </w:tc>
        <w:tc>
          <w:tcPr>
            <w:tcW w:w="2935" w:type="dxa"/>
            <w:shd w:val="clear" w:color="auto" w:fill="auto"/>
            <w:vAlign w:val="center"/>
          </w:tcPr>
          <w:p w:rsidR="00D23CEC" w:rsidRPr="00D23CEC" w:rsidRDefault="00D23CEC" w:rsidP="00D23CEC">
            <w:pPr>
              <w:spacing w:after="0" w:line="240" w:lineRule="auto"/>
              <w:rPr>
                <w:rFonts w:eastAsia="Calibri" w:cstheme="minorHAnsi"/>
                <w:sz w:val="20"/>
                <w:szCs w:val="20"/>
              </w:rPr>
            </w:pPr>
            <w:r w:rsidRPr="00D23CEC">
              <w:rPr>
                <w:rFonts w:eastAsia="Calibri" w:cstheme="minorHAnsi"/>
                <w:sz w:val="20"/>
                <w:szCs w:val="20"/>
              </w:rPr>
              <w:t>Wynajem sali na ustalenie IPZS oraz doradztwa indywidualnego (psychologiczne, zawodowe, społeczne – zależnie od potrzeb)</w:t>
            </w:r>
          </w:p>
        </w:tc>
        <w:tc>
          <w:tcPr>
            <w:tcW w:w="1418" w:type="dxa"/>
          </w:tcPr>
          <w:p w:rsidR="00D23CEC" w:rsidRPr="00D23CEC" w:rsidRDefault="00D23CEC" w:rsidP="00D23CEC">
            <w:pPr>
              <w:spacing w:after="0" w:line="240" w:lineRule="auto"/>
              <w:jc w:val="center"/>
              <w:rPr>
                <w:rFonts w:eastAsia="Calibri" w:cstheme="minorHAnsi"/>
                <w:sz w:val="20"/>
                <w:szCs w:val="20"/>
                <w:shd w:val="clear" w:color="auto" w:fill="FFFFFF"/>
              </w:rPr>
            </w:pPr>
          </w:p>
          <w:p w:rsidR="00D23CEC" w:rsidRPr="00D23CEC" w:rsidRDefault="00D23CEC" w:rsidP="00D23CEC">
            <w:pPr>
              <w:spacing w:after="0" w:line="240" w:lineRule="auto"/>
              <w:jc w:val="center"/>
              <w:rPr>
                <w:rFonts w:eastAsia="Calibri" w:cstheme="minorHAnsi"/>
                <w:sz w:val="20"/>
                <w:szCs w:val="20"/>
                <w:shd w:val="clear" w:color="auto" w:fill="FFFFFF"/>
              </w:rPr>
            </w:pPr>
          </w:p>
          <w:p w:rsidR="00D23CEC" w:rsidRPr="00D23CEC" w:rsidRDefault="00D23CEC" w:rsidP="00D23CEC">
            <w:pPr>
              <w:spacing w:after="0" w:line="240" w:lineRule="auto"/>
              <w:jc w:val="center"/>
              <w:rPr>
                <w:rFonts w:eastAsia="Calibri" w:cstheme="minorHAnsi"/>
                <w:sz w:val="20"/>
                <w:szCs w:val="20"/>
                <w:shd w:val="clear" w:color="auto" w:fill="FFFFFF"/>
              </w:rPr>
            </w:pPr>
            <w:r w:rsidRPr="00D23CEC">
              <w:rPr>
                <w:rFonts w:eastAsia="Calibri" w:cstheme="minorHAnsi"/>
                <w:sz w:val="20"/>
                <w:szCs w:val="20"/>
                <w:shd w:val="clear" w:color="auto" w:fill="FFFFFF"/>
              </w:rPr>
              <w:t>Średnio</w:t>
            </w:r>
          </w:p>
          <w:p w:rsidR="00D23CEC" w:rsidRPr="00D23CEC" w:rsidRDefault="00980C6C" w:rsidP="00D23CEC">
            <w:pPr>
              <w:spacing w:after="0" w:line="240" w:lineRule="auto"/>
              <w:jc w:val="center"/>
              <w:rPr>
                <w:rFonts w:eastAsia="Calibri" w:cstheme="minorHAnsi"/>
                <w:sz w:val="20"/>
                <w:szCs w:val="20"/>
                <w:shd w:val="clear" w:color="auto" w:fill="FFFFFF"/>
              </w:rPr>
            </w:pPr>
            <w:r>
              <w:rPr>
                <w:rFonts w:eastAsia="Calibri" w:cstheme="minorHAnsi"/>
                <w:sz w:val="20"/>
                <w:szCs w:val="20"/>
                <w:shd w:val="clear" w:color="auto" w:fill="FFFFFF"/>
              </w:rPr>
              <w:t xml:space="preserve"> 6h x 5</w:t>
            </w:r>
            <w:r w:rsidR="00D23CEC" w:rsidRPr="00D23CEC">
              <w:rPr>
                <w:rFonts w:eastAsia="Calibri" w:cstheme="minorHAnsi"/>
                <w:sz w:val="20"/>
                <w:szCs w:val="20"/>
                <w:shd w:val="clear" w:color="auto" w:fill="FFFFFF"/>
              </w:rPr>
              <w:t xml:space="preserve"> uczestników = </w:t>
            </w:r>
            <w:r w:rsidR="00D23CEC" w:rsidRPr="00D23CEC">
              <w:rPr>
                <w:rFonts w:eastAsia="Calibri" w:cstheme="minorHAnsi"/>
                <w:sz w:val="20"/>
                <w:szCs w:val="20"/>
                <w:shd w:val="clear" w:color="auto" w:fill="FFFFFF"/>
              </w:rPr>
              <w:br/>
            </w:r>
            <w:r>
              <w:rPr>
                <w:rFonts w:eastAsia="Calibri" w:cstheme="minorHAnsi"/>
                <w:b/>
                <w:sz w:val="20"/>
                <w:szCs w:val="20"/>
                <w:shd w:val="clear" w:color="auto" w:fill="FFFFFF"/>
              </w:rPr>
              <w:t>3</w:t>
            </w:r>
            <w:r w:rsidR="00D23CEC" w:rsidRPr="00D23CEC">
              <w:rPr>
                <w:rFonts w:eastAsia="Calibri" w:cstheme="minorHAnsi"/>
                <w:b/>
                <w:sz w:val="20"/>
                <w:szCs w:val="20"/>
                <w:shd w:val="clear" w:color="auto" w:fill="FFFFFF"/>
              </w:rPr>
              <w:t xml:space="preserve">0 h </w:t>
            </w:r>
          </w:p>
        </w:tc>
        <w:tc>
          <w:tcPr>
            <w:tcW w:w="2126" w:type="dxa"/>
          </w:tcPr>
          <w:p w:rsidR="00D23CEC" w:rsidRPr="00D23CEC" w:rsidRDefault="00D23CEC" w:rsidP="00D23CEC">
            <w:pPr>
              <w:spacing w:after="0" w:line="240" w:lineRule="auto"/>
              <w:jc w:val="center"/>
              <w:rPr>
                <w:rFonts w:eastAsia="Calibri" w:cstheme="minorHAnsi"/>
                <w:sz w:val="20"/>
                <w:szCs w:val="20"/>
                <w:shd w:val="clear" w:color="auto" w:fill="FFFFFF"/>
              </w:rPr>
            </w:pPr>
          </w:p>
        </w:tc>
        <w:tc>
          <w:tcPr>
            <w:tcW w:w="1985" w:type="dxa"/>
          </w:tcPr>
          <w:p w:rsidR="00D23CEC" w:rsidRPr="00D23CEC" w:rsidRDefault="00D23CEC" w:rsidP="00D23CEC">
            <w:pPr>
              <w:spacing w:after="0" w:line="240" w:lineRule="auto"/>
              <w:jc w:val="center"/>
              <w:rPr>
                <w:rFonts w:eastAsia="Calibri" w:cstheme="minorHAnsi"/>
                <w:sz w:val="20"/>
                <w:szCs w:val="20"/>
                <w:shd w:val="clear" w:color="auto" w:fill="FFFFFF"/>
              </w:rPr>
            </w:pPr>
          </w:p>
        </w:tc>
      </w:tr>
      <w:tr w:rsidR="00D23CEC" w:rsidRPr="00D23CEC" w:rsidTr="00F75D3E">
        <w:trPr>
          <w:jc w:val="center"/>
        </w:trPr>
        <w:tc>
          <w:tcPr>
            <w:tcW w:w="462" w:type="dxa"/>
            <w:shd w:val="clear" w:color="auto" w:fill="auto"/>
            <w:vAlign w:val="center"/>
          </w:tcPr>
          <w:p w:rsidR="00D23CEC" w:rsidRPr="00D23CEC" w:rsidRDefault="00D23CEC" w:rsidP="00D23CEC">
            <w:pPr>
              <w:spacing w:before="120" w:after="120" w:line="240" w:lineRule="auto"/>
              <w:jc w:val="both"/>
              <w:rPr>
                <w:rFonts w:eastAsia="Calibri" w:cstheme="minorHAnsi"/>
                <w:sz w:val="20"/>
                <w:szCs w:val="20"/>
              </w:rPr>
            </w:pPr>
            <w:r w:rsidRPr="00D23CEC">
              <w:rPr>
                <w:rFonts w:eastAsia="Calibri" w:cstheme="minorHAnsi"/>
                <w:sz w:val="20"/>
                <w:szCs w:val="20"/>
              </w:rPr>
              <w:t>2.</w:t>
            </w:r>
          </w:p>
        </w:tc>
        <w:tc>
          <w:tcPr>
            <w:tcW w:w="2935" w:type="dxa"/>
            <w:shd w:val="clear" w:color="auto" w:fill="auto"/>
            <w:vAlign w:val="center"/>
          </w:tcPr>
          <w:p w:rsidR="00D23CEC" w:rsidRPr="00D23CEC" w:rsidRDefault="00D23CEC" w:rsidP="00D23CEC">
            <w:pPr>
              <w:spacing w:after="0" w:line="240" w:lineRule="auto"/>
              <w:rPr>
                <w:rFonts w:eastAsia="Calibri" w:cstheme="minorHAnsi"/>
                <w:sz w:val="20"/>
                <w:szCs w:val="20"/>
              </w:rPr>
            </w:pPr>
            <w:r w:rsidRPr="00D23CEC">
              <w:rPr>
                <w:rFonts w:eastAsia="Calibri" w:cstheme="minorHAnsi"/>
                <w:sz w:val="20"/>
                <w:szCs w:val="20"/>
              </w:rPr>
              <w:t xml:space="preserve">Wynajem sali na spotkania reintegracyjne </w:t>
            </w:r>
          </w:p>
        </w:tc>
        <w:tc>
          <w:tcPr>
            <w:tcW w:w="1418" w:type="dxa"/>
          </w:tcPr>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r w:rsidRPr="00D23CEC">
              <w:rPr>
                <w:rFonts w:eastAsia="Calibri" w:cstheme="minorHAnsi"/>
                <w:sz w:val="20"/>
                <w:szCs w:val="20"/>
                <w:bdr w:val="none" w:sz="0" w:space="0" w:color="auto" w:frame="1"/>
                <w:lang w:eastAsia="pl-PL"/>
              </w:rPr>
              <w:t xml:space="preserve">Średnio 36h/m-c  x  3 grupy = </w:t>
            </w:r>
            <w:r w:rsidRPr="00D23CEC">
              <w:rPr>
                <w:rFonts w:eastAsia="Calibri" w:cstheme="minorHAnsi"/>
                <w:sz w:val="20"/>
                <w:szCs w:val="20"/>
                <w:bdr w:val="none" w:sz="0" w:space="0" w:color="auto" w:frame="1"/>
                <w:lang w:eastAsia="pl-PL"/>
              </w:rPr>
              <w:br/>
            </w:r>
            <w:r w:rsidRPr="00D23CEC">
              <w:rPr>
                <w:rFonts w:eastAsia="Calibri" w:cstheme="minorHAnsi"/>
                <w:b/>
                <w:sz w:val="20"/>
                <w:szCs w:val="20"/>
                <w:bdr w:val="none" w:sz="0" w:space="0" w:color="auto" w:frame="1"/>
                <w:lang w:eastAsia="pl-PL"/>
              </w:rPr>
              <w:t>108 h / m-c</w:t>
            </w:r>
          </w:p>
          <w:p w:rsidR="00D23CEC" w:rsidRPr="00D23CEC" w:rsidRDefault="00D23CEC" w:rsidP="00D23CEC">
            <w:pPr>
              <w:tabs>
                <w:tab w:val="left" w:pos="2552"/>
              </w:tabs>
              <w:spacing w:after="0" w:line="276" w:lineRule="auto"/>
              <w:ind w:left="426"/>
              <w:rPr>
                <w:rFonts w:eastAsia="Calibri" w:cstheme="minorHAnsi"/>
                <w:sz w:val="20"/>
                <w:szCs w:val="20"/>
              </w:rPr>
            </w:pPr>
          </w:p>
        </w:tc>
        <w:tc>
          <w:tcPr>
            <w:tcW w:w="2126" w:type="dxa"/>
          </w:tcPr>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p>
        </w:tc>
        <w:tc>
          <w:tcPr>
            <w:tcW w:w="1985" w:type="dxa"/>
          </w:tcPr>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p>
        </w:tc>
      </w:tr>
      <w:tr w:rsidR="00D23CEC" w:rsidRPr="00D23CEC" w:rsidTr="00F75D3E">
        <w:trPr>
          <w:jc w:val="center"/>
        </w:trPr>
        <w:tc>
          <w:tcPr>
            <w:tcW w:w="462" w:type="dxa"/>
            <w:shd w:val="clear" w:color="auto" w:fill="auto"/>
            <w:vAlign w:val="center"/>
          </w:tcPr>
          <w:p w:rsidR="00D23CEC" w:rsidRPr="00D23CEC" w:rsidRDefault="00D23CEC" w:rsidP="00D23CEC">
            <w:pPr>
              <w:spacing w:before="120" w:after="120" w:line="240" w:lineRule="auto"/>
              <w:jc w:val="both"/>
              <w:rPr>
                <w:rFonts w:eastAsia="Calibri" w:cstheme="minorHAnsi"/>
                <w:sz w:val="20"/>
                <w:szCs w:val="20"/>
              </w:rPr>
            </w:pPr>
            <w:r w:rsidRPr="00D23CEC">
              <w:rPr>
                <w:rFonts w:eastAsia="Calibri" w:cstheme="minorHAnsi"/>
                <w:sz w:val="20"/>
                <w:szCs w:val="20"/>
              </w:rPr>
              <w:lastRenderedPageBreak/>
              <w:t>3.</w:t>
            </w:r>
          </w:p>
        </w:tc>
        <w:tc>
          <w:tcPr>
            <w:tcW w:w="2935" w:type="dxa"/>
            <w:shd w:val="clear" w:color="auto" w:fill="auto"/>
            <w:vAlign w:val="center"/>
          </w:tcPr>
          <w:p w:rsidR="00D23CEC" w:rsidRPr="00D23CEC" w:rsidRDefault="00D23CEC" w:rsidP="00D23CEC">
            <w:pPr>
              <w:spacing w:after="0" w:line="240" w:lineRule="auto"/>
              <w:jc w:val="center"/>
              <w:rPr>
                <w:rFonts w:eastAsia="Calibri" w:cstheme="minorHAnsi"/>
                <w:b/>
                <w:sz w:val="20"/>
                <w:szCs w:val="20"/>
              </w:rPr>
            </w:pPr>
          </w:p>
          <w:p w:rsidR="00D23CEC" w:rsidRPr="00D23CEC" w:rsidRDefault="00D23CEC" w:rsidP="00D23CEC">
            <w:pPr>
              <w:spacing w:after="0" w:line="240" w:lineRule="auto"/>
              <w:jc w:val="center"/>
              <w:rPr>
                <w:rFonts w:eastAsia="Calibri" w:cstheme="minorHAnsi"/>
                <w:sz w:val="20"/>
                <w:szCs w:val="20"/>
                <w:u w:val="single"/>
              </w:rPr>
            </w:pPr>
            <w:r w:rsidRPr="00D23CEC">
              <w:rPr>
                <w:rFonts w:eastAsia="Calibri" w:cstheme="minorHAnsi"/>
                <w:sz w:val="20"/>
                <w:szCs w:val="20"/>
                <w:u w:val="single"/>
              </w:rPr>
              <w:t>Łącznie w roku 2020</w:t>
            </w:r>
          </w:p>
        </w:tc>
        <w:tc>
          <w:tcPr>
            <w:tcW w:w="1418" w:type="dxa"/>
          </w:tcPr>
          <w:p w:rsidR="00D23CEC" w:rsidRPr="00D23CEC" w:rsidRDefault="00980C6C" w:rsidP="00D23CEC">
            <w:pPr>
              <w:spacing w:after="0" w:line="240" w:lineRule="auto"/>
              <w:jc w:val="center"/>
              <w:rPr>
                <w:rFonts w:eastAsia="Calibri" w:cstheme="minorHAnsi"/>
                <w:b/>
                <w:sz w:val="20"/>
                <w:szCs w:val="20"/>
                <w:bdr w:val="none" w:sz="0" w:space="0" w:color="auto" w:frame="1"/>
                <w:lang w:eastAsia="pl-PL"/>
              </w:rPr>
            </w:pPr>
            <w:r>
              <w:rPr>
                <w:rFonts w:eastAsia="Calibri" w:cstheme="minorHAnsi"/>
                <w:sz w:val="20"/>
                <w:szCs w:val="20"/>
                <w:bdr w:val="none" w:sz="0" w:space="0" w:color="auto" w:frame="1"/>
                <w:lang w:eastAsia="pl-PL"/>
              </w:rPr>
              <w:t>30h + (108h x 2 m-ce</w:t>
            </w:r>
            <w:r w:rsidR="00D23CEC" w:rsidRPr="00D23CEC">
              <w:rPr>
                <w:rFonts w:eastAsia="Calibri" w:cstheme="minorHAnsi"/>
                <w:sz w:val="20"/>
                <w:szCs w:val="20"/>
                <w:bdr w:val="none" w:sz="0" w:space="0" w:color="auto" w:frame="1"/>
                <w:lang w:eastAsia="pl-PL"/>
              </w:rPr>
              <w:t>) =</w:t>
            </w:r>
            <w:r w:rsidR="00D23CEC" w:rsidRPr="00D23CEC">
              <w:rPr>
                <w:rFonts w:eastAsia="Calibri" w:cstheme="minorHAnsi"/>
                <w:b/>
                <w:sz w:val="20"/>
                <w:szCs w:val="20"/>
                <w:bdr w:val="none" w:sz="0" w:space="0" w:color="auto" w:frame="1"/>
                <w:lang w:eastAsia="pl-PL"/>
              </w:rPr>
              <w:t xml:space="preserve"> </w:t>
            </w:r>
            <w:r w:rsidR="00D23CEC" w:rsidRPr="00D23CEC">
              <w:rPr>
                <w:rFonts w:eastAsia="Calibri" w:cstheme="minorHAnsi"/>
                <w:b/>
                <w:sz w:val="20"/>
                <w:szCs w:val="20"/>
                <w:bdr w:val="none" w:sz="0" w:space="0" w:color="auto" w:frame="1"/>
                <w:lang w:eastAsia="pl-PL"/>
              </w:rPr>
              <w:br/>
            </w:r>
            <w:r>
              <w:rPr>
                <w:rFonts w:eastAsia="Calibri" w:cstheme="minorHAnsi"/>
                <w:b/>
                <w:sz w:val="20"/>
                <w:szCs w:val="20"/>
                <w:u w:val="single"/>
                <w:bdr w:val="none" w:sz="0" w:space="0" w:color="auto" w:frame="1"/>
                <w:lang w:eastAsia="pl-PL"/>
              </w:rPr>
              <w:t>246</w:t>
            </w:r>
            <w:r w:rsidR="00D23CEC" w:rsidRPr="00D23CEC">
              <w:rPr>
                <w:rFonts w:eastAsia="Calibri" w:cstheme="minorHAnsi"/>
                <w:b/>
                <w:sz w:val="20"/>
                <w:szCs w:val="20"/>
                <w:u w:val="single"/>
                <w:bdr w:val="none" w:sz="0" w:space="0" w:color="auto" w:frame="1"/>
                <w:lang w:eastAsia="pl-PL"/>
              </w:rPr>
              <w:t xml:space="preserve"> h</w:t>
            </w:r>
            <w:r w:rsidR="00D23CEC" w:rsidRPr="00D23CEC">
              <w:rPr>
                <w:rFonts w:eastAsia="Calibri" w:cstheme="minorHAnsi"/>
                <w:b/>
                <w:sz w:val="20"/>
                <w:szCs w:val="20"/>
                <w:bdr w:val="none" w:sz="0" w:space="0" w:color="auto" w:frame="1"/>
                <w:lang w:eastAsia="pl-PL"/>
              </w:rPr>
              <w:t xml:space="preserve"> </w:t>
            </w:r>
          </w:p>
        </w:tc>
        <w:tc>
          <w:tcPr>
            <w:tcW w:w="2126" w:type="dxa"/>
          </w:tcPr>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p>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r w:rsidRPr="00D23CEC">
              <w:rPr>
                <w:rFonts w:eastAsia="Calibri" w:cstheme="minorHAnsi"/>
                <w:sz w:val="20"/>
                <w:szCs w:val="20"/>
                <w:bdr w:val="none" w:sz="0" w:space="0" w:color="auto" w:frame="1"/>
                <w:lang w:eastAsia="pl-PL"/>
              </w:rPr>
              <w:t>-</w:t>
            </w:r>
          </w:p>
        </w:tc>
        <w:tc>
          <w:tcPr>
            <w:tcW w:w="1985" w:type="dxa"/>
          </w:tcPr>
          <w:p w:rsidR="00D23CEC" w:rsidRPr="00D23CEC" w:rsidRDefault="00D23CEC" w:rsidP="00D23CEC">
            <w:pPr>
              <w:spacing w:after="0" w:line="240" w:lineRule="auto"/>
              <w:jc w:val="center"/>
              <w:rPr>
                <w:rFonts w:eastAsia="Calibri" w:cstheme="minorHAnsi"/>
                <w:sz w:val="20"/>
                <w:szCs w:val="20"/>
                <w:bdr w:val="none" w:sz="0" w:space="0" w:color="auto" w:frame="1"/>
                <w:lang w:eastAsia="pl-PL"/>
              </w:rPr>
            </w:pPr>
          </w:p>
        </w:tc>
      </w:tr>
    </w:tbl>
    <w:p w:rsidR="00D23CEC" w:rsidRPr="00D23CEC" w:rsidRDefault="00D23CEC" w:rsidP="00D23CEC">
      <w:pPr>
        <w:rPr>
          <w:rFonts w:cstheme="minorHAnsi"/>
          <w:sz w:val="20"/>
          <w:szCs w:val="20"/>
        </w:rPr>
      </w:pPr>
    </w:p>
    <w:p w:rsidR="00D23CEC" w:rsidRPr="00D23CEC" w:rsidRDefault="00D23CEC" w:rsidP="00D23CEC">
      <w:pPr>
        <w:spacing w:after="0" w:line="276" w:lineRule="auto"/>
        <w:jc w:val="both"/>
        <w:rPr>
          <w:rFonts w:ascii="Calibri" w:eastAsia="Batang" w:hAnsi="Calibri" w:cs="Calibri"/>
          <w:b/>
          <w:szCs w:val="24"/>
        </w:rPr>
      </w:pPr>
      <w:r w:rsidRPr="00D23CEC">
        <w:rPr>
          <w:rFonts w:ascii="Calibri" w:eastAsia="Batang" w:hAnsi="Calibri" w:cs="Calibri"/>
          <w:b/>
          <w:szCs w:val="24"/>
        </w:rPr>
        <w:t>Niniejszym oświadczam, że:</w:t>
      </w:r>
    </w:p>
    <w:p w:rsidR="00D23CEC" w:rsidRPr="00D23CEC" w:rsidRDefault="00D23CEC" w:rsidP="00D23CEC">
      <w:pPr>
        <w:spacing w:after="0" w:line="276" w:lineRule="auto"/>
        <w:jc w:val="both"/>
        <w:rPr>
          <w:rFonts w:ascii="Calibri" w:eastAsia="Batang" w:hAnsi="Calibri" w:cs="Calibri"/>
          <w:b/>
          <w:szCs w:val="24"/>
        </w:rPr>
      </w:pPr>
    </w:p>
    <w:p w:rsidR="00D23CEC" w:rsidRPr="00D23CEC" w:rsidRDefault="00D23CEC" w:rsidP="00D23CEC">
      <w:pPr>
        <w:numPr>
          <w:ilvl w:val="0"/>
          <w:numId w:val="8"/>
        </w:numPr>
        <w:spacing w:after="0" w:line="276" w:lineRule="auto"/>
        <w:jc w:val="both"/>
        <w:rPr>
          <w:rFonts w:ascii="Calibri" w:eastAsia="Batang" w:hAnsi="Calibri" w:cs="Calibri"/>
          <w:sz w:val="20"/>
          <w:szCs w:val="20"/>
        </w:rPr>
      </w:pPr>
      <w:r w:rsidRPr="00D23CEC">
        <w:rPr>
          <w:rFonts w:ascii="Calibri" w:eastAsia="Batang" w:hAnsi="Calibri" w:cs="Calibri"/>
          <w:b/>
          <w:sz w:val="20"/>
          <w:szCs w:val="20"/>
        </w:rPr>
        <w:t>spełniam wszystkie wymogi przedstawion</w:t>
      </w:r>
      <w:r w:rsidR="00980C6C">
        <w:rPr>
          <w:rFonts w:ascii="Calibri" w:eastAsia="Batang" w:hAnsi="Calibri" w:cs="Calibri"/>
          <w:b/>
          <w:sz w:val="20"/>
          <w:szCs w:val="20"/>
        </w:rPr>
        <w:t>e w rozeznaniu rynku nr 1_R20M11</w:t>
      </w:r>
      <w:r w:rsidRPr="00D23CEC">
        <w:rPr>
          <w:rFonts w:ascii="Calibri" w:eastAsia="Batang" w:hAnsi="Calibri" w:cs="Calibri"/>
          <w:b/>
          <w:sz w:val="20"/>
          <w:szCs w:val="20"/>
        </w:rPr>
        <w:t>_CIS</w:t>
      </w:r>
    </w:p>
    <w:p w:rsidR="00D23CEC" w:rsidRPr="00D23CEC" w:rsidRDefault="00D23CEC" w:rsidP="00D23CEC">
      <w:pPr>
        <w:numPr>
          <w:ilvl w:val="0"/>
          <w:numId w:val="8"/>
        </w:numPr>
        <w:spacing w:after="0" w:line="276" w:lineRule="auto"/>
        <w:jc w:val="both"/>
        <w:rPr>
          <w:rFonts w:ascii="Calibri" w:eastAsia="Batang" w:hAnsi="Calibri" w:cs="Calibri"/>
          <w:sz w:val="20"/>
          <w:szCs w:val="20"/>
        </w:rPr>
      </w:pPr>
      <w:r w:rsidRPr="00D23CEC">
        <w:rPr>
          <w:rFonts w:ascii="Calibri" w:eastAsia="Batang" w:hAnsi="Calibri" w:cs="Calibri"/>
          <w:sz w:val="20"/>
          <w:szCs w:val="20"/>
        </w:rPr>
        <w:t xml:space="preserve">podana cena </w:t>
      </w:r>
      <w:r w:rsidRPr="00D23CEC">
        <w:rPr>
          <w:rFonts w:ascii="Calibri" w:eastAsia="Calibri" w:hAnsi="Calibri" w:cs="Calibri"/>
          <w:sz w:val="20"/>
          <w:szCs w:val="20"/>
        </w:rPr>
        <w:t>zawiera wszystkie koszty związane z wynajęciem pomieszczeń, w tym koszty eksploatacji, zużycia wody, gazu, prądu oraz inne opłaty związane z wynajmowanymi pomieszczeniami,</w:t>
      </w:r>
    </w:p>
    <w:p w:rsidR="00D23CEC" w:rsidRPr="00D23CEC" w:rsidRDefault="00D23CEC" w:rsidP="00D23CEC">
      <w:pPr>
        <w:numPr>
          <w:ilvl w:val="0"/>
          <w:numId w:val="8"/>
        </w:numPr>
        <w:spacing w:after="0" w:line="276" w:lineRule="auto"/>
        <w:jc w:val="both"/>
        <w:rPr>
          <w:rFonts w:ascii="Calibri" w:eastAsia="Batang" w:hAnsi="Calibri" w:cs="Calibri"/>
          <w:sz w:val="20"/>
          <w:szCs w:val="20"/>
        </w:rPr>
      </w:pPr>
      <w:r w:rsidRPr="00D23CEC">
        <w:rPr>
          <w:rFonts w:ascii="Calibri" w:eastAsia="Batang" w:hAnsi="Calibri" w:cs="Calibri"/>
          <w:sz w:val="20"/>
          <w:szCs w:val="20"/>
        </w:rPr>
        <w:t>dysponuję …………………….. /</w:t>
      </w:r>
      <w:r w:rsidRPr="00D23CEC">
        <w:rPr>
          <w:rFonts w:ascii="Calibri" w:eastAsia="Batang" w:hAnsi="Calibri" w:cs="Calibri"/>
          <w:i/>
          <w:sz w:val="20"/>
          <w:szCs w:val="20"/>
        </w:rPr>
        <w:t>wskazać liczbę</w:t>
      </w:r>
      <w:r w:rsidRPr="00D23CEC">
        <w:rPr>
          <w:rFonts w:ascii="Calibri" w:eastAsia="Batang" w:hAnsi="Calibri" w:cs="Calibri"/>
          <w:sz w:val="20"/>
          <w:szCs w:val="20"/>
        </w:rPr>
        <w:t xml:space="preserve">/ pomieszczeniami </w:t>
      </w:r>
    </w:p>
    <w:p w:rsidR="00D23CEC" w:rsidRPr="00D23CEC" w:rsidRDefault="00D23CEC" w:rsidP="00D23CEC">
      <w:pPr>
        <w:numPr>
          <w:ilvl w:val="0"/>
          <w:numId w:val="8"/>
        </w:numPr>
        <w:spacing w:after="0" w:line="276" w:lineRule="auto"/>
        <w:jc w:val="both"/>
        <w:rPr>
          <w:rFonts w:ascii="Calibri" w:eastAsia="Batang" w:hAnsi="Calibri" w:cs="Calibri"/>
          <w:sz w:val="20"/>
          <w:szCs w:val="20"/>
        </w:rPr>
      </w:pPr>
      <w:r w:rsidRPr="00D23CEC">
        <w:rPr>
          <w:rFonts w:ascii="Calibri" w:eastAsia="Batang" w:hAnsi="Calibri" w:cs="Calibri"/>
          <w:sz w:val="20"/>
          <w:szCs w:val="20"/>
        </w:rPr>
        <w:t xml:space="preserve">pomieszczenie/a znajduje/ą się …………………………………………………………………………………………………… </w:t>
      </w:r>
      <w:r w:rsidRPr="00D23CEC">
        <w:rPr>
          <w:rFonts w:ascii="Calibri" w:eastAsia="Batang" w:hAnsi="Calibri" w:cs="Calibri"/>
          <w:i/>
          <w:sz w:val="20"/>
          <w:szCs w:val="20"/>
        </w:rPr>
        <w:t>/wskazać adres/.</w:t>
      </w:r>
    </w:p>
    <w:p w:rsidR="00D23CEC" w:rsidRPr="00D23CEC" w:rsidRDefault="00D23CEC" w:rsidP="00D23CEC">
      <w:pPr>
        <w:autoSpaceDN w:val="0"/>
        <w:spacing w:after="0" w:line="360" w:lineRule="auto"/>
        <w:contextualSpacing/>
        <w:rPr>
          <w:rFonts w:cs="Calibri"/>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autoSpaceDN w:val="0"/>
        <w:spacing w:after="0" w:line="360" w:lineRule="auto"/>
        <w:contextualSpacing/>
        <w:rPr>
          <w:rFonts w:cs="Calibri"/>
          <w:sz w:val="20"/>
          <w:szCs w:val="20"/>
        </w:rPr>
      </w:pPr>
    </w:p>
    <w:p w:rsidR="00D23CEC" w:rsidRPr="00D23CEC" w:rsidRDefault="00D23CEC" w:rsidP="00D23CEC">
      <w:pPr>
        <w:widowControl w:val="0"/>
        <w:autoSpaceDE w:val="0"/>
        <w:autoSpaceDN w:val="0"/>
        <w:spacing w:after="0" w:line="360" w:lineRule="auto"/>
        <w:jc w:val="both"/>
        <w:textAlignment w:val="baseline"/>
        <w:rPr>
          <w:rFonts w:eastAsia="Times New Roman" w:cstheme="minorHAnsi"/>
          <w:kern w:val="3"/>
          <w:sz w:val="20"/>
          <w:szCs w:val="20"/>
          <w:lang w:eastAsia="zh-CN" w:bidi="hi-IN"/>
        </w:rPr>
      </w:pPr>
    </w:p>
    <w:p w:rsidR="00D23CEC" w:rsidRPr="00D23CEC" w:rsidRDefault="00D23CEC" w:rsidP="00D23CEC">
      <w:pPr>
        <w:widowControl w:val="0"/>
        <w:suppressAutoHyphens/>
        <w:autoSpaceDN w:val="0"/>
        <w:spacing w:after="0" w:line="240" w:lineRule="auto"/>
        <w:textAlignment w:val="baseline"/>
        <w:rPr>
          <w:rFonts w:eastAsia="SimSun" w:cstheme="minorHAnsi"/>
          <w:kern w:val="3"/>
          <w:sz w:val="20"/>
          <w:szCs w:val="20"/>
          <w:lang w:eastAsia="zh-CN" w:bidi="hi-IN"/>
        </w:rPr>
      </w:pPr>
      <w:r w:rsidRPr="00D23CEC">
        <w:rPr>
          <w:rFonts w:eastAsia="SimSun" w:cstheme="minorHAnsi"/>
          <w:kern w:val="3"/>
          <w:sz w:val="20"/>
          <w:szCs w:val="20"/>
          <w:lang w:eastAsia="zh-CN" w:bidi="hi-IN"/>
        </w:rPr>
        <w:t>…………………………………………</w:t>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t>……….……….…………….…………..……</w:t>
      </w:r>
    </w:p>
    <w:p w:rsidR="00D23CEC" w:rsidRPr="00D23CEC" w:rsidRDefault="00D23CEC" w:rsidP="00D23CEC">
      <w:pPr>
        <w:widowControl w:val="0"/>
        <w:suppressAutoHyphens/>
        <w:autoSpaceDN w:val="0"/>
        <w:spacing w:after="0" w:line="240" w:lineRule="auto"/>
        <w:textAlignment w:val="baseline"/>
        <w:rPr>
          <w:rFonts w:eastAsia="SimSun" w:cstheme="minorHAnsi"/>
          <w:kern w:val="3"/>
          <w:sz w:val="20"/>
          <w:szCs w:val="20"/>
          <w:lang w:eastAsia="zh-CN" w:bidi="hi-IN"/>
        </w:rPr>
      </w:pPr>
      <w:r w:rsidRPr="00D23CEC">
        <w:rPr>
          <w:rFonts w:eastAsia="SimSun" w:cstheme="minorHAnsi"/>
          <w:kern w:val="3"/>
          <w:sz w:val="20"/>
          <w:szCs w:val="20"/>
          <w:lang w:eastAsia="zh-CN" w:bidi="hi-IN"/>
        </w:rPr>
        <w:t xml:space="preserve">              Data  </w:t>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t xml:space="preserve">    podpis/ pieczęć  Oferenta:</w:t>
      </w:r>
    </w:p>
    <w:p w:rsidR="00D23CEC" w:rsidRPr="00D23CEC" w:rsidRDefault="00D23CEC" w:rsidP="00D23CEC">
      <w:pPr>
        <w:widowControl w:val="0"/>
        <w:suppressAutoHyphens/>
        <w:autoSpaceDN w:val="0"/>
        <w:spacing w:after="0" w:line="240" w:lineRule="auto"/>
        <w:jc w:val="right"/>
        <w:textAlignment w:val="baseline"/>
        <w:rPr>
          <w:rFonts w:eastAsia="SimSun" w:cstheme="minorHAnsi"/>
          <w:kern w:val="3"/>
          <w:sz w:val="20"/>
          <w:szCs w:val="20"/>
          <w:lang w:eastAsia="zh-CN" w:bidi="hi-IN"/>
        </w:rPr>
      </w:pPr>
      <w:r w:rsidRPr="00D23CEC">
        <w:rPr>
          <w:rFonts w:eastAsia="SimSun" w:cstheme="minorHAnsi"/>
          <w:kern w:val="3"/>
          <w:sz w:val="20"/>
          <w:szCs w:val="20"/>
          <w:lang w:eastAsia="zh-CN" w:bidi="hi-IN"/>
        </w:rPr>
        <w:t xml:space="preserve">           </w:t>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r w:rsidRPr="00D23CEC">
        <w:rPr>
          <w:rFonts w:eastAsia="SimSun" w:cstheme="minorHAnsi"/>
          <w:kern w:val="3"/>
          <w:sz w:val="20"/>
          <w:szCs w:val="20"/>
          <w:lang w:eastAsia="zh-CN" w:bidi="hi-IN"/>
        </w:rPr>
        <w:tab/>
      </w:r>
    </w:p>
    <w:p w:rsidR="00D23CEC" w:rsidRPr="00D23CEC" w:rsidRDefault="00D23CEC" w:rsidP="00D23CEC">
      <w:pPr>
        <w:widowControl w:val="0"/>
        <w:suppressAutoHyphens/>
        <w:autoSpaceDN w:val="0"/>
        <w:spacing w:after="0" w:line="240" w:lineRule="auto"/>
        <w:jc w:val="right"/>
        <w:textAlignment w:val="baseline"/>
        <w:rPr>
          <w:rFonts w:eastAsia="SimSun" w:cstheme="minorHAnsi"/>
          <w:kern w:val="3"/>
          <w:sz w:val="20"/>
          <w:szCs w:val="20"/>
          <w:lang w:eastAsia="zh-CN" w:bidi="hi-IN"/>
        </w:rPr>
      </w:pPr>
    </w:p>
    <w:p w:rsidR="00D23CEC" w:rsidRPr="00D23CEC" w:rsidRDefault="00D23CEC" w:rsidP="00D23CEC">
      <w:pPr>
        <w:widowControl w:val="0"/>
        <w:suppressAutoHyphens/>
        <w:autoSpaceDN w:val="0"/>
        <w:spacing w:after="0" w:line="240" w:lineRule="auto"/>
        <w:jc w:val="right"/>
        <w:textAlignment w:val="baseline"/>
        <w:rPr>
          <w:rFonts w:eastAsia="SimSun" w:cstheme="minorHAnsi"/>
          <w:kern w:val="3"/>
          <w:sz w:val="20"/>
          <w:szCs w:val="20"/>
          <w:lang w:eastAsia="zh-CN" w:bidi="hi-IN"/>
        </w:rPr>
      </w:pPr>
    </w:p>
    <w:p w:rsidR="00D23CEC" w:rsidRPr="00D23CEC" w:rsidRDefault="00D23CEC" w:rsidP="00D23CEC">
      <w:pPr>
        <w:rPr>
          <w:lang w:eastAsia="zh-CN" w:bidi="hi-IN"/>
        </w:rPr>
      </w:pPr>
    </w:p>
    <w:p w:rsidR="00D23CEC" w:rsidRPr="00D23CEC" w:rsidRDefault="00D23CEC" w:rsidP="00D23CEC">
      <w:pPr>
        <w:rPr>
          <w:lang w:eastAsia="zh-CN" w:bidi="hi-IN"/>
        </w:rPr>
      </w:pPr>
    </w:p>
    <w:p w:rsidR="00D23CEC" w:rsidRPr="00D23CEC" w:rsidRDefault="00D23CEC" w:rsidP="00D23CEC">
      <w:pPr>
        <w:ind w:firstLine="708"/>
        <w:rPr>
          <w:lang w:eastAsia="zh-C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eastAsia="SimSun" w:cstheme="minorHAnsi"/>
          <w:b/>
          <w:bCs/>
          <w:kern w:val="1"/>
          <w:sz w:val="20"/>
          <w:szCs w:val="20"/>
          <w:lang w:eastAsia="hi-IN" w:bidi="hi-IN"/>
        </w:rPr>
      </w:pPr>
    </w:p>
    <w:p w:rsidR="00D23CEC" w:rsidRPr="00D23CEC" w:rsidRDefault="00D23CEC" w:rsidP="00D23CEC">
      <w:pPr>
        <w:widowControl w:val="0"/>
        <w:suppressAutoHyphens/>
        <w:spacing w:after="0" w:line="360" w:lineRule="auto"/>
        <w:rPr>
          <w:rFonts w:ascii="Calibri" w:eastAsia="SimSun" w:hAnsi="Calibri" w:cs="Calibri"/>
          <w:color w:val="000000"/>
          <w:kern w:val="1"/>
          <w:lang w:eastAsia="hi-IN" w:bidi="hi-IN"/>
        </w:rPr>
      </w:pPr>
      <w:r w:rsidRPr="00D23CEC">
        <w:rPr>
          <w:rFonts w:eastAsia="SimSun" w:cstheme="minorHAnsi"/>
          <w:b/>
          <w:bCs/>
          <w:kern w:val="1"/>
          <w:sz w:val="20"/>
          <w:szCs w:val="20"/>
          <w:lang w:eastAsia="hi-IN" w:bidi="hi-IN"/>
        </w:rPr>
        <w:lastRenderedPageBreak/>
        <w:t>Załącznik 2 – do Rozeznania rynku nr</w:t>
      </w:r>
      <w:r w:rsidRPr="00D23CEC">
        <w:rPr>
          <w:rFonts w:eastAsia="SimSun" w:cstheme="minorHAnsi"/>
          <w:bCs/>
          <w:kern w:val="1"/>
          <w:sz w:val="20"/>
          <w:szCs w:val="20"/>
          <w:lang w:eastAsia="hi-IN" w:bidi="hi-IN"/>
        </w:rPr>
        <w:t xml:space="preserve"> </w:t>
      </w:r>
      <w:r w:rsidR="007653DE">
        <w:rPr>
          <w:rFonts w:eastAsia="SimSun" w:cstheme="minorHAnsi"/>
          <w:b/>
          <w:bCs/>
          <w:i/>
          <w:kern w:val="1"/>
          <w:sz w:val="20"/>
          <w:szCs w:val="20"/>
          <w:lang w:eastAsia="hi-IN" w:bidi="hi-IN"/>
        </w:rPr>
        <w:t>1_R20M11</w:t>
      </w:r>
      <w:r w:rsidRPr="00D23CEC">
        <w:rPr>
          <w:rFonts w:eastAsia="SimSun" w:cstheme="minorHAnsi"/>
          <w:b/>
          <w:bCs/>
          <w:i/>
          <w:kern w:val="1"/>
          <w:sz w:val="20"/>
          <w:szCs w:val="20"/>
          <w:lang w:eastAsia="hi-IN" w:bidi="hi-IN"/>
        </w:rPr>
        <w:t>_CIS</w:t>
      </w:r>
    </w:p>
    <w:p w:rsidR="00D23CEC" w:rsidRPr="00D23CEC" w:rsidRDefault="00D23CEC" w:rsidP="00D23CEC">
      <w:pPr>
        <w:jc w:val="center"/>
        <w:rPr>
          <w:rFonts w:cstheme="minorHAnsi"/>
          <w:b/>
          <w:color w:val="000000"/>
          <w:sz w:val="20"/>
          <w:szCs w:val="20"/>
        </w:rPr>
      </w:pPr>
    </w:p>
    <w:p w:rsidR="00D23CEC" w:rsidRPr="00D23CEC" w:rsidRDefault="00D23CEC" w:rsidP="00D23CEC">
      <w:pPr>
        <w:jc w:val="center"/>
        <w:rPr>
          <w:rFonts w:cstheme="minorHAnsi"/>
          <w:b/>
          <w:color w:val="000000"/>
          <w:sz w:val="20"/>
          <w:szCs w:val="20"/>
        </w:rPr>
      </w:pPr>
      <w:r w:rsidRPr="00D23CEC">
        <w:rPr>
          <w:rFonts w:cstheme="minorHAnsi"/>
          <w:b/>
          <w:color w:val="000000"/>
          <w:sz w:val="20"/>
          <w:szCs w:val="20"/>
        </w:rPr>
        <w:t>KLAUZULA INFORMACYJNA</w:t>
      </w:r>
    </w:p>
    <w:p w:rsidR="00D23CEC" w:rsidRPr="00D23CEC" w:rsidRDefault="00D23CEC" w:rsidP="00D23CEC">
      <w:pPr>
        <w:jc w:val="center"/>
        <w:rPr>
          <w:rFonts w:cstheme="minorHAnsi"/>
          <w:b/>
          <w:color w:val="000000"/>
          <w:sz w:val="20"/>
          <w:szCs w:val="20"/>
        </w:rPr>
      </w:pPr>
      <w:r w:rsidRPr="00D23CEC">
        <w:rPr>
          <w:rFonts w:cstheme="minorHAnsi"/>
          <w:b/>
          <w:color w:val="000000"/>
          <w:sz w:val="20"/>
          <w:szCs w:val="20"/>
        </w:rPr>
        <w:t>zgodna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23CEC" w:rsidRPr="00D23CEC" w:rsidRDefault="00D23CEC" w:rsidP="00D23CEC">
      <w:pPr>
        <w:jc w:val="both"/>
        <w:rPr>
          <w:rFonts w:cstheme="minorHAnsi"/>
          <w:color w:val="000000"/>
          <w:sz w:val="20"/>
          <w:szCs w:val="20"/>
        </w:rPr>
      </w:pP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z w:val="20"/>
          <w:szCs w:val="20"/>
        </w:rPr>
        <w:t>Administratorem Państwa danych osobowych jest:</w:t>
      </w:r>
    </w:p>
    <w:p w:rsidR="00D23CEC" w:rsidRPr="00D23CEC" w:rsidRDefault="00D23CEC" w:rsidP="00D23CEC">
      <w:pPr>
        <w:numPr>
          <w:ilvl w:val="0"/>
          <w:numId w:val="14"/>
        </w:numPr>
        <w:spacing w:after="200" w:line="276" w:lineRule="auto"/>
        <w:contextualSpacing/>
        <w:jc w:val="both"/>
        <w:rPr>
          <w:rFonts w:cstheme="minorHAnsi"/>
          <w:color w:val="000000"/>
          <w:sz w:val="20"/>
          <w:szCs w:val="20"/>
        </w:rPr>
      </w:pPr>
      <w:r w:rsidRPr="00D23CEC">
        <w:rPr>
          <w:rFonts w:cstheme="minorHAnsi"/>
          <w:color w:val="000000"/>
          <w:sz w:val="20"/>
          <w:szCs w:val="20"/>
        </w:rPr>
        <w:t>Stowarzyszenie Lokalna Grupa Działania Brama Beskidu</w:t>
      </w:r>
    </w:p>
    <w:p w:rsidR="00D23CEC" w:rsidRPr="00D23CEC" w:rsidRDefault="00D23CEC" w:rsidP="00D23CEC">
      <w:pPr>
        <w:numPr>
          <w:ilvl w:val="0"/>
          <w:numId w:val="14"/>
        </w:numPr>
        <w:spacing w:after="200" w:line="276" w:lineRule="auto"/>
        <w:contextualSpacing/>
        <w:jc w:val="both"/>
        <w:rPr>
          <w:rFonts w:cstheme="minorHAnsi"/>
          <w:color w:val="000000"/>
          <w:sz w:val="20"/>
          <w:szCs w:val="20"/>
        </w:rPr>
      </w:pPr>
      <w:r w:rsidRPr="00D23CEC">
        <w:rPr>
          <w:rFonts w:cstheme="minorHAnsi"/>
          <w:color w:val="000000"/>
          <w:sz w:val="20"/>
          <w:szCs w:val="20"/>
        </w:rPr>
        <w:t>Spółdzielnia Socjalna SERWIS, ul. Krakowska 13/3, 33-100 Tarnów</w:t>
      </w:r>
    </w:p>
    <w:p w:rsidR="00D23CEC" w:rsidRPr="00D23CEC" w:rsidRDefault="00D23CEC" w:rsidP="00D23CEC">
      <w:pPr>
        <w:numPr>
          <w:ilvl w:val="0"/>
          <w:numId w:val="14"/>
        </w:numPr>
        <w:spacing w:after="200" w:line="276" w:lineRule="auto"/>
        <w:contextualSpacing/>
        <w:jc w:val="both"/>
        <w:rPr>
          <w:rFonts w:cstheme="minorHAnsi"/>
          <w:color w:val="000000"/>
          <w:sz w:val="20"/>
          <w:szCs w:val="20"/>
        </w:rPr>
      </w:pPr>
      <w:r w:rsidRPr="00D23CEC">
        <w:rPr>
          <w:rFonts w:cstheme="minorHAnsi"/>
          <w:color w:val="000000"/>
          <w:sz w:val="20"/>
          <w:szCs w:val="20"/>
        </w:rPr>
        <w:t>Powiatowy Urząd Pracy dla powiatu nowosądeckiego z siedzibą ul. Nawojowska 118, 33-300 Nowy Sącz</w:t>
      </w:r>
    </w:p>
    <w:p w:rsidR="00D23CEC" w:rsidRPr="00D23CEC" w:rsidRDefault="00D23CEC" w:rsidP="00D23CEC">
      <w:pPr>
        <w:numPr>
          <w:ilvl w:val="0"/>
          <w:numId w:val="14"/>
        </w:numPr>
        <w:spacing w:after="200" w:line="276" w:lineRule="auto"/>
        <w:contextualSpacing/>
        <w:jc w:val="both"/>
        <w:rPr>
          <w:rFonts w:cstheme="minorHAnsi"/>
          <w:color w:val="000000"/>
          <w:sz w:val="20"/>
          <w:szCs w:val="20"/>
        </w:rPr>
      </w:pPr>
      <w:r w:rsidRPr="00D23CEC">
        <w:rPr>
          <w:rFonts w:cstheme="minorHAnsi"/>
          <w:color w:val="000000"/>
          <w:sz w:val="20"/>
          <w:szCs w:val="20"/>
        </w:rPr>
        <w:t>Urząd Marszałkowski Województwa Małopolskiego, pełniący funkcję Instytucji Zarządzającej dla RPO Województwa Małopolskiego na lata 2014-2020, mający siedzibę w Krakowie, ul. Racławicka 56, 30-017 Kraków</w:t>
      </w:r>
    </w:p>
    <w:p w:rsidR="00D23CEC" w:rsidRPr="00D23CEC" w:rsidRDefault="00D23CEC" w:rsidP="00D23CEC">
      <w:pPr>
        <w:numPr>
          <w:ilvl w:val="0"/>
          <w:numId w:val="14"/>
        </w:numPr>
        <w:spacing w:after="200" w:line="276" w:lineRule="auto"/>
        <w:contextualSpacing/>
        <w:jc w:val="both"/>
        <w:rPr>
          <w:rFonts w:cstheme="minorHAnsi"/>
          <w:color w:val="000000"/>
          <w:sz w:val="20"/>
          <w:szCs w:val="20"/>
        </w:rPr>
      </w:pPr>
      <w:r w:rsidRPr="00D23CEC">
        <w:rPr>
          <w:rFonts w:cstheme="minorHAnsi"/>
          <w:bCs/>
          <w:color w:val="000000"/>
          <w:sz w:val="20"/>
          <w:szCs w:val="20"/>
        </w:rPr>
        <w:t>Minister właściwy do spraw rozwoju regionalnego</w:t>
      </w:r>
      <w:r w:rsidRPr="00D23CEC">
        <w:rPr>
          <w:rFonts w:cstheme="minorHAnsi"/>
          <w:b/>
          <w:bCs/>
          <w:color w:val="000000"/>
          <w:sz w:val="20"/>
          <w:szCs w:val="20"/>
        </w:rPr>
        <w:t xml:space="preserve"> </w:t>
      </w:r>
      <w:r w:rsidRPr="00D23CEC">
        <w:rPr>
          <w:rFonts w:cstheme="minorHAnsi"/>
          <w:color w:val="000000"/>
          <w:sz w:val="20"/>
          <w:szCs w:val="20"/>
        </w:rPr>
        <w:t xml:space="preserve">z siedzibą w Warszawie przy ul. Wspólnej 2/4, 00-926 Warszawa – w odniesieniu do danych osobowych przetwarzanych w ramach zbioru „Centralny system teleinformatyczny wspierający realizację programów operacyjnych” </w:t>
      </w:r>
    </w:p>
    <w:p w:rsidR="00D23CEC" w:rsidRPr="00D23CEC" w:rsidRDefault="00D23CEC" w:rsidP="00D23CEC">
      <w:pPr>
        <w:numPr>
          <w:ilvl w:val="0"/>
          <w:numId w:val="9"/>
        </w:numPr>
        <w:spacing w:after="0" w:line="276" w:lineRule="auto"/>
        <w:ind w:left="284" w:hanging="284"/>
        <w:contextualSpacing/>
        <w:jc w:val="both"/>
        <w:rPr>
          <w:rFonts w:cstheme="minorHAnsi"/>
          <w:color w:val="000000"/>
          <w:sz w:val="20"/>
          <w:szCs w:val="20"/>
        </w:rPr>
      </w:pPr>
      <w:r w:rsidRPr="00D23CEC">
        <w:rPr>
          <w:rFonts w:cstheme="minorHAnsi"/>
          <w:color w:val="000000"/>
          <w:sz w:val="20"/>
          <w:szCs w:val="20"/>
        </w:rPr>
        <w:t>Z Inspektorem Ochrony Danych wyznaczonym przez Administratora Danych Osobowych wskazanym:</w:t>
      </w:r>
    </w:p>
    <w:p w:rsidR="00D23CEC" w:rsidRPr="00D23CEC" w:rsidRDefault="00D23CEC" w:rsidP="00D23CEC">
      <w:pPr>
        <w:numPr>
          <w:ilvl w:val="0"/>
          <w:numId w:val="10"/>
        </w:numPr>
        <w:autoSpaceDE w:val="0"/>
        <w:autoSpaceDN w:val="0"/>
        <w:adjustRightInd w:val="0"/>
        <w:spacing w:after="0" w:line="240" w:lineRule="auto"/>
        <w:rPr>
          <w:rFonts w:eastAsia="Calibri" w:cstheme="minorHAnsi"/>
          <w:color w:val="1F497D"/>
          <w:sz w:val="20"/>
          <w:szCs w:val="20"/>
        </w:rPr>
      </w:pPr>
      <w:r w:rsidRPr="00D23CEC">
        <w:rPr>
          <w:rFonts w:eastAsia="Calibri" w:cstheme="minorHAnsi"/>
          <w:color w:val="000000"/>
          <w:sz w:val="20"/>
          <w:szCs w:val="20"/>
        </w:rPr>
        <w:t xml:space="preserve">w pkt. 1 lit. a) możliwy jest kontakt pod adresem e-mail: </w:t>
      </w:r>
      <w:hyperlink r:id="rId7" w:history="1">
        <w:r w:rsidRPr="00D23CEC">
          <w:rPr>
            <w:rFonts w:eastAsia="Calibri" w:cstheme="minorHAnsi"/>
            <w:color w:val="1F497D"/>
            <w:sz w:val="20"/>
            <w:szCs w:val="20"/>
            <w:u w:val="single"/>
          </w:rPr>
          <w:t>biuro@bramabeskidu.pl</w:t>
        </w:r>
      </w:hyperlink>
    </w:p>
    <w:p w:rsidR="00D23CEC" w:rsidRPr="00D23CEC" w:rsidRDefault="00D23CEC" w:rsidP="00D23CEC">
      <w:pPr>
        <w:numPr>
          <w:ilvl w:val="0"/>
          <w:numId w:val="10"/>
        </w:numPr>
        <w:autoSpaceDE w:val="0"/>
        <w:autoSpaceDN w:val="0"/>
        <w:adjustRightInd w:val="0"/>
        <w:spacing w:after="0" w:line="240" w:lineRule="auto"/>
        <w:rPr>
          <w:rFonts w:eastAsia="Calibri" w:cstheme="minorHAnsi"/>
          <w:color w:val="000000"/>
          <w:sz w:val="20"/>
          <w:szCs w:val="20"/>
        </w:rPr>
      </w:pPr>
      <w:r w:rsidRPr="00D23CEC">
        <w:rPr>
          <w:rFonts w:eastAsia="Calibri" w:cstheme="minorHAnsi"/>
          <w:color w:val="000000"/>
          <w:sz w:val="20"/>
          <w:szCs w:val="20"/>
        </w:rPr>
        <w:t xml:space="preserve">w pkt. 1 lit. b) możliwy jest kontakt pod adresem e-mail: </w:t>
      </w:r>
      <w:hyperlink r:id="rId8" w:history="1">
        <w:r w:rsidRPr="00D23CEC">
          <w:rPr>
            <w:rFonts w:eastAsia="Calibri" w:cstheme="minorHAnsi"/>
            <w:color w:val="1F497D"/>
            <w:sz w:val="20"/>
            <w:szCs w:val="20"/>
            <w:u w:val="single"/>
          </w:rPr>
          <w:t>biuro@spoldzielniaserwis.pl</w:t>
        </w:r>
      </w:hyperlink>
    </w:p>
    <w:p w:rsidR="00D23CEC" w:rsidRPr="00D23CEC" w:rsidRDefault="00D23CEC" w:rsidP="00D23CEC">
      <w:pPr>
        <w:numPr>
          <w:ilvl w:val="0"/>
          <w:numId w:val="10"/>
        </w:numPr>
        <w:autoSpaceDE w:val="0"/>
        <w:autoSpaceDN w:val="0"/>
        <w:adjustRightInd w:val="0"/>
        <w:spacing w:after="0" w:line="240" w:lineRule="auto"/>
        <w:rPr>
          <w:rFonts w:eastAsia="Calibri" w:cstheme="minorHAnsi"/>
          <w:color w:val="000000"/>
          <w:sz w:val="20"/>
          <w:szCs w:val="20"/>
        </w:rPr>
      </w:pPr>
      <w:r w:rsidRPr="00D23CEC">
        <w:rPr>
          <w:rFonts w:eastAsia="Calibri" w:cstheme="minorHAnsi"/>
          <w:color w:val="000000"/>
          <w:sz w:val="20"/>
          <w:szCs w:val="20"/>
        </w:rPr>
        <w:t xml:space="preserve">w pkt 1 lit. c) możliwy jest kontakt pod adresem e-mail: </w:t>
      </w:r>
      <w:r w:rsidRPr="00D23CEC">
        <w:rPr>
          <w:rFonts w:cstheme="minorHAnsi"/>
          <w:bCs/>
          <w:color w:val="1F497D"/>
          <w:sz w:val="20"/>
          <w:szCs w:val="20"/>
          <w:u w:val="single"/>
          <w:shd w:val="clear" w:color="auto" w:fill="FFFFFF"/>
        </w:rPr>
        <w:t>iod@pup.powiat-ns.pl</w:t>
      </w:r>
    </w:p>
    <w:p w:rsidR="00D23CEC" w:rsidRPr="00D23CEC" w:rsidRDefault="00D23CEC" w:rsidP="00D23CEC">
      <w:pPr>
        <w:numPr>
          <w:ilvl w:val="0"/>
          <w:numId w:val="10"/>
        </w:numPr>
        <w:autoSpaceDE w:val="0"/>
        <w:autoSpaceDN w:val="0"/>
        <w:adjustRightInd w:val="0"/>
        <w:spacing w:after="0" w:line="240" w:lineRule="auto"/>
        <w:rPr>
          <w:rFonts w:eastAsia="Calibri" w:cstheme="minorHAnsi"/>
          <w:color w:val="000000"/>
          <w:sz w:val="20"/>
          <w:szCs w:val="20"/>
        </w:rPr>
      </w:pPr>
      <w:r w:rsidRPr="00D23CEC">
        <w:rPr>
          <w:rFonts w:eastAsia="Calibri" w:cstheme="minorHAnsi"/>
          <w:color w:val="000000"/>
          <w:sz w:val="20"/>
          <w:szCs w:val="20"/>
        </w:rPr>
        <w:t xml:space="preserve">w pkt. 1 lit. d) możliwy jest kontakt pod adresem e-mail: </w:t>
      </w:r>
      <w:r w:rsidRPr="00D23CEC">
        <w:rPr>
          <w:rFonts w:eastAsia="Calibri" w:cstheme="minorHAnsi"/>
          <w:color w:val="1F497D"/>
          <w:sz w:val="20"/>
          <w:szCs w:val="20"/>
          <w:u w:val="single"/>
        </w:rPr>
        <w:t>iodo@umwm.malopolska.pl</w:t>
      </w:r>
    </w:p>
    <w:p w:rsidR="00D23CEC" w:rsidRPr="00D23CEC" w:rsidRDefault="00D23CEC" w:rsidP="00D23CEC">
      <w:pPr>
        <w:numPr>
          <w:ilvl w:val="0"/>
          <w:numId w:val="10"/>
        </w:numPr>
        <w:autoSpaceDE w:val="0"/>
        <w:autoSpaceDN w:val="0"/>
        <w:adjustRightInd w:val="0"/>
        <w:spacing w:after="0" w:line="240" w:lineRule="auto"/>
        <w:rPr>
          <w:rFonts w:eastAsia="Calibri" w:cstheme="minorHAnsi"/>
          <w:color w:val="000000"/>
          <w:sz w:val="20"/>
          <w:szCs w:val="20"/>
        </w:rPr>
      </w:pPr>
      <w:r w:rsidRPr="00D23CEC">
        <w:rPr>
          <w:rFonts w:eastAsia="Calibri" w:cstheme="minorHAnsi"/>
          <w:color w:val="000000"/>
          <w:sz w:val="20"/>
          <w:szCs w:val="20"/>
        </w:rPr>
        <w:t xml:space="preserve">w pkt. 1 lit. e) możliwy jest kontakt pod adresem e-mail: </w:t>
      </w:r>
      <w:r w:rsidRPr="00D23CEC">
        <w:rPr>
          <w:rFonts w:eastAsia="Calibri" w:cstheme="minorHAnsi"/>
          <w:color w:val="1F497D"/>
          <w:sz w:val="20"/>
          <w:szCs w:val="20"/>
          <w:u w:val="single"/>
        </w:rPr>
        <w:t>iod@miir.gov.pl.</w:t>
      </w:r>
    </w:p>
    <w:p w:rsidR="00D23CEC" w:rsidRPr="00D23CEC" w:rsidRDefault="00D23CEC" w:rsidP="00D23CEC">
      <w:pPr>
        <w:numPr>
          <w:ilvl w:val="0"/>
          <w:numId w:val="9"/>
        </w:numPr>
        <w:spacing w:after="0" w:line="276" w:lineRule="auto"/>
        <w:ind w:left="284" w:hanging="284"/>
        <w:contextualSpacing/>
        <w:jc w:val="both"/>
        <w:rPr>
          <w:rFonts w:cstheme="minorHAnsi"/>
          <w:color w:val="000000"/>
          <w:sz w:val="20"/>
          <w:szCs w:val="20"/>
        </w:rPr>
      </w:pPr>
      <w:r w:rsidRPr="00D23CEC">
        <w:rPr>
          <w:rFonts w:cstheme="minorHAnsi"/>
          <w:color w:val="000000"/>
          <w:spacing w:val="-6"/>
          <w:sz w:val="20"/>
          <w:szCs w:val="20"/>
        </w:rPr>
        <w:t xml:space="preserve">Przetwarzanie danych osobowych jest zgodne z prawem i spełnia warunki, o których mowa w art. 6 ust. 1 lit. b) </w:t>
      </w:r>
      <w:r w:rsidRPr="00D23CEC">
        <w:rPr>
          <w:rFonts w:cstheme="minorHAnsi"/>
          <w:color w:val="000000"/>
          <w:spacing w:val="-6"/>
          <w:sz w:val="20"/>
          <w:szCs w:val="20"/>
        </w:rPr>
        <w:br/>
        <w:t>i c) </w:t>
      </w:r>
      <w:r w:rsidRPr="00D23CEC">
        <w:rPr>
          <w:rFonts w:cstheme="minorHAnsi"/>
          <w:color w:val="000000"/>
          <w:sz w:val="20"/>
          <w:szCs w:val="20"/>
        </w:rPr>
        <w:t>RODO </w:t>
      </w:r>
      <w:r w:rsidRPr="00D23CEC">
        <w:rPr>
          <w:rFonts w:cstheme="minorHAnsi"/>
          <w:color w:val="000000"/>
          <w:spacing w:val="-6"/>
          <w:sz w:val="20"/>
          <w:szCs w:val="20"/>
        </w:rPr>
        <w:t>– dane osobowe są przetwarzane w szczególności w celu </w:t>
      </w:r>
      <w:r w:rsidRPr="00D23CEC">
        <w:rPr>
          <w:rFonts w:cstheme="minorHAnsi"/>
          <w:color w:val="000000"/>
          <w:sz w:val="20"/>
          <w:szCs w:val="20"/>
        </w:rPr>
        <w:t>przeprowadzenia Zapytania ofertowego, zawarcia umowy lub podjęcia działań na Państwa żądanie przed zawarciem umowy oraz </w:t>
      </w:r>
      <w:r w:rsidRPr="00D23CEC">
        <w:rPr>
          <w:rFonts w:cstheme="minorHAnsi"/>
          <w:color w:val="000000"/>
          <w:spacing w:val="-6"/>
          <w:sz w:val="20"/>
          <w:szCs w:val="20"/>
        </w:rPr>
        <w:t xml:space="preserve">potwierdzenia kwalifikowalności wydatków, udzielenia wsparcia, monitoringu, ewaluacji, </w:t>
      </w:r>
      <w:r w:rsidRPr="00D23CEC">
        <w:rPr>
          <w:rFonts w:cstheme="minorHAnsi"/>
          <w:color w:val="000000"/>
          <w:sz w:val="20"/>
          <w:szCs w:val="20"/>
        </w:rPr>
        <w:t xml:space="preserve">na potrzeby kontroli udzielonego finansowania projektu wynikającego zarówno z Wytycznych jak i Podręcznika kwalifikowania wydatków objętych dofinansowaniem w ramach RPO WM na lata 2014 -2020 oraz innych kontroli w tym kontroli skarbowych, </w:t>
      </w:r>
      <w:r w:rsidRPr="00D23CEC">
        <w:rPr>
          <w:rFonts w:cstheme="minorHAnsi"/>
          <w:color w:val="000000"/>
          <w:spacing w:val="-6"/>
          <w:sz w:val="20"/>
          <w:szCs w:val="20"/>
        </w:rPr>
        <w:t xml:space="preserve">audytu i sprawozdawczości, przechowywania dokumentów oraz działań informacyjno-promocyjnych </w:t>
      </w:r>
      <w:r w:rsidRPr="00D23CEC">
        <w:rPr>
          <w:rFonts w:cstheme="minorHAnsi"/>
          <w:color w:val="000000"/>
          <w:spacing w:val="-6"/>
          <w:sz w:val="20"/>
          <w:szCs w:val="20"/>
        </w:rPr>
        <w:br/>
        <w:t xml:space="preserve">w ramach </w:t>
      </w:r>
      <w:r w:rsidRPr="00D23CEC">
        <w:rPr>
          <w:rFonts w:cstheme="minorHAnsi"/>
          <w:color w:val="000000"/>
          <w:sz w:val="20"/>
          <w:szCs w:val="20"/>
        </w:rPr>
        <w:t xml:space="preserve">Projektu pn. </w:t>
      </w:r>
      <w:r w:rsidRPr="00D23CEC">
        <w:rPr>
          <w:rFonts w:cstheme="minorHAnsi"/>
          <w:b/>
          <w:color w:val="000000"/>
          <w:sz w:val="20"/>
          <w:szCs w:val="20"/>
        </w:rPr>
        <w:t>CIS – aktywnie i skutecznie”</w:t>
      </w:r>
      <w:r w:rsidRPr="00D23CEC">
        <w:rPr>
          <w:rFonts w:cstheme="minorHAnsi"/>
          <w:color w:val="000000"/>
          <w:sz w:val="20"/>
          <w:szCs w:val="20"/>
        </w:rPr>
        <w:t xml:space="preserve"> współfinansowany ze środków Europejskiego Funduszu Społecznego w ramach Regionalnego Programu Operacyjnego Województwa Małopolskiego na lata 2014-2020, Oś Priorytetowa IX, Region Spójny Społecznie, Działanie 9.1 Poddziałanie 9.1.2 Aktywna integracja- projekty konkursowe, Typ projektu: A – Kompleksowe programy na rzecz aktywizacji  społecznej i zawodowej osób zagrożonych ubóstwem lub wykluczeniem społecznym oraz ich otoczenia na podstawie wniosku </w:t>
      </w:r>
      <w:r w:rsidRPr="00D23CEC">
        <w:rPr>
          <w:rFonts w:cstheme="minorHAnsi"/>
          <w:color w:val="000000"/>
          <w:sz w:val="20"/>
          <w:szCs w:val="20"/>
        </w:rPr>
        <w:br/>
        <w:t>o dofinansowanie projektu RPMP.09.01.02.-12.0306/17 na podstawie:</w:t>
      </w:r>
    </w:p>
    <w:p w:rsidR="00D23CEC" w:rsidRPr="00D23CEC" w:rsidRDefault="00D23CEC" w:rsidP="00D23CEC">
      <w:pPr>
        <w:numPr>
          <w:ilvl w:val="0"/>
          <w:numId w:val="11"/>
        </w:numPr>
        <w:spacing w:after="200" w:line="276" w:lineRule="auto"/>
        <w:ind w:left="567" w:hanging="283"/>
        <w:contextualSpacing/>
        <w:jc w:val="both"/>
        <w:rPr>
          <w:rFonts w:cstheme="minorHAnsi"/>
          <w:color w:val="000000"/>
          <w:sz w:val="20"/>
          <w:szCs w:val="20"/>
        </w:rPr>
      </w:pPr>
      <w:r w:rsidRPr="00D23CEC">
        <w:rPr>
          <w:rFonts w:cstheme="minorHAnsi"/>
          <w:color w:val="000000"/>
          <w:spacing w:val="-6"/>
          <w:sz w:val="20"/>
          <w:szCs w:val="20"/>
        </w:rPr>
        <w:t>rozporządzenia Parlamentu Europejskiego i Rady (UE) Nr 1304/2013 z dnia 17 grudnia 2013 r. w sprawie Europejskiego Funduszu Społecznego i uchylającego rozporządzenie Rady (WE) nr 1081/2006;</w:t>
      </w:r>
    </w:p>
    <w:p w:rsidR="00D23CEC" w:rsidRPr="00D23CEC" w:rsidRDefault="00D23CEC" w:rsidP="00D23CEC">
      <w:pPr>
        <w:numPr>
          <w:ilvl w:val="0"/>
          <w:numId w:val="11"/>
        </w:numPr>
        <w:spacing w:after="200" w:line="276" w:lineRule="auto"/>
        <w:ind w:left="567" w:hanging="283"/>
        <w:contextualSpacing/>
        <w:jc w:val="both"/>
        <w:rPr>
          <w:rFonts w:cstheme="minorHAnsi"/>
          <w:color w:val="000000"/>
          <w:sz w:val="20"/>
          <w:szCs w:val="20"/>
        </w:rPr>
      </w:pPr>
      <w:r w:rsidRPr="00D23CEC">
        <w:rPr>
          <w:rFonts w:cstheme="minorHAnsi"/>
          <w:color w:val="000000"/>
          <w:spacing w:val="-6"/>
          <w:sz w:val="20"/>
          <w:szCs w:val="20"/>
        </w:rPr>
        <w:t xml:space="preserve">ustawy z dnia 11 lipca 2014 r. o zasadach realizacji programów w zakresie polityki spójności finansowanych </w:t>
      </w:r>
      <w:r w:rsidRPr="00D23CEC">
        <w:rPr>
          <w:rFonts w:cstheme="minorHAnsi"/>
          <w:color w:val="000000"/>
          <w:spacing w:val="-6"/>
          <w:sz w:val="20"/>
          <w:szCs w:val="20"/>
        </w:rPr>
        <w:br/>
        <w:t>w perspektywie finansowej 2014–2020;</w:t>
      </w:r>
    </w:p>
    <w:p w:rsidR="00D23CEC" w:rsidRPr="00D23CEC" w:rsidRDefault="00D23CEC" w:rsidP="00D23CEC">
      <w:pPr>
        <w:numPr>
          <w:ilvl w:val="0"/>
          <w:numId w:val="11"/>
        </w:numPr>
        <w:spacing w:after="200" w:line="276" w:lineRule="auto"/>
        <w:ind w:left="567" w:hanging="283"/>
        <w:contextualSpacing/>
        <w:jc w:val="both"/>
        <w:rPr>
          <w:rFonts w:cstheme="minorHAnsi"/>
          <w:color w:val="000000"/>
          <w:sz w:val="20"/>
          <w:szCs w:val="20"/>
        </w:rPr>
      </w:pPr>
      <w:r w:rsidRPr="00D23CEC">
        <w:rPr>
          <w:rFonts w:cstheme="minorHAnsi"/>
          <w:color w:val="000000"/>
          <w:spacing w:val="-6"/>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sidRPr="00D23CEC">
        <w:rPr>
          <w:rFonts w:cstheme="minorHAnsi"/>
          <w:color w:val="000000"/>
          <w:sz w:val="20"/>
          <w:szCs w:val="20"/>
        </w:rPr>
        <w:t> </w:t>
      </w:r>
      <w:r w:rsidRPr="00D23CEC">
        <w:rPr>
          <w:rFonts w:cstheme="minorHAnsi"/>
          <w:color w:val="000000"/>
          <w:spacing w:val="-6"/>
          <w:sz w:val="20"/>
          <w:szCs w:val="20"/>
        </w:rPr>
        <w:t> a instytucjami zarządzającymi, certyfikującymi, audytowymi i pośredniczącymi.</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pacing w:val="-6"/>
          <w:sz w:val="20"/>
          <w:szCs w:val="20"/>
        </w:rPr>
        <w:lastRenderedPageBreak/>
        <w:t>Minister właściwy do spraw rozwoju regionalnego powierzy/może powierzyć </w:t>
      </w:r>
      <w:r w:rsidRPr="00D23CEC">
        <w:rPr>
          <w:rFonts w:cstheme="minorHAnsi"/>
          <w:color w:val="000000"/>
          <w:sz w:val="20"/>
          <w:szCs w:val="20"/>
        </w:rPr>
        <w:t>dane osobowe do przetwarzania Instytucji Zarządzającej – Zarządowi Województwa Małopolskiego (IZ),</w:t>
      </w:r>
      <w:r w:rsidRPr="00D23CEC">
        <w:rPr>
          <w:rFonts w:cstheme="minorHAnsi"/>
          <w:color w:val="000000"/>
          <w:spacing w:val="-6"/>
          <w:sz w:val="20"/>
          <w:szCs w:val="20"/>
        </w:rPr>
        <w:t xml:space="preserve">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t>
      </w:r>
      <w:r w:rsidRPr="00D23CEC">
        <w:rPr>
          <w:rFonts w:cstheme="minorHAnsi"/>
          <w:color w:val="000000"/>
          <w:spacing w:val="-6"/>
          <w:sz w:val="20"/>
          <w:szCs w:val="20"/>
        </w:rPr>
        <w:br/>
        <w:t>w ramach RPO WM.</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pacing w:val="-6"/>
          <w:sz w:val="20"/>
          <w:szCs w:val="20"/>
        </w:rPr>
        <w:t xml:space="preserve">Dane osobowe będą przechowywane do momentu zakończenia realizacji i rozliczenia projektu oraz zamknięcia </w:t>
      </w:r>
      <w:r w:rsidRPr="00D23CEC">
        <w:rPr>
          <w:rFonts w:cstheme="minorHAnsi"/>
          <w:color w:val="000000"/>
          <w:spacing w:val="-6"/>
          <w:sz w:val="20"/>
          <w:szCs w:val="20"/>
        </w:rPr>
        <w:br/>
        <w:t>i rozliczenia Regionalnego Programu Operacyjnego Województwa Małopolskiego 2014 2020, a także  zakończenia okresu trwałości projektu i okresu archiwizacyjnego, w zależności od tego, która z tych dat nastąpi później.</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z w:val="20"/>
          <w:szCs w:val="20"/>
        </w:rPr>
        <w:t>W ramach przeprowadzenia postępowania o udzielenie zamówienia obowiązek podania danych osobowych jest wymogiem ustawowym; konsekwencje niepodania określonych danych wynikają z ustawy.</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pacing w:val="-6"/>
          <w:sz w:val="20"/>
          <w:szCs w:val="20"/>
        </w:rPr>
        <w:t>W ramach zbioru danych „Centralny system teleinformatyczny wspierający realizację programów operacyjnych” podanie danych ma charakter dobrowolny, aczkolwiek ich podanie jest niezbędne </w:t>
      </w:r>
      <w:bookmarkStart w:id="1" w:name="m_6776637731329308693__GoBack"/>
      <w:bookmarkEnd w:id="1"/>
      <w:r w:rsidRPr="00D23CEC">
        <w:rPr>
          <w:rFonts w:cstheme="minorHAnsi"/>
          <w:color w:val="000000"/>
          <w:spacing w:val="-6"/>
          <w:sz w:val="20"/>
          <w:szCs w:val="20"/>
        </w:rPr>
        <w:t>w związku  z zawarciem umowy między Stowarzyszeniem Lokalna Grupa Działania Brama Beskidu, a Zarządem Województwa Małopolskiego w celu realizacji projektu, a konsekwencją odmowy ich podania jest brak możliwości udzielenia wsparcia w ramach projektu.</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z w:val="20"/>
          <w:szCs w:val="20"/>
        </w:rPr>
        <w:t>W odniesieniu do danych osobowych decyzje nie będą podejmowane w sposób zautomatyzowany, w tym również profilowane stosownie do art. 22 RODO.</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pacing w:val="-6"/>
          <w:sz w:val="20"/>
          <w:szCs w:val="20"/>
        </w:rPr>
        <w:t xml:space="preserve">Dane osobowe mogą zostać ujawnione innym podmiotom na podstawie przepisów prawa. </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z w:val="20"/>
          <w:szCs w:val="20"/>
        </w:rPr>
        <w:t>Posiadają Państwo:</w:t>
      </w:r>
    </w:p>
    <w:p w:rsidR="00D23CEC" w:rsidRPr="00D23CEC" w:rsidRDefault="00D23CEC" w:rsidP="00D23CEC">
      <w:pPr>
        <w:numPr>
          <w:ilvl w:val="0"/>
          <w:numId w:val="12"/>
        </w:numPr>
        <w:spacing w:after="200" w:line="276" w:lineRule="auto"/>
        <w:ind w:left="709" w:hanging="425"/>
        <w:contextualSpacing/>
        <w:jc w:val="both"/>
        <w:rPr>
          <w:rFonts w:cstheme="minorHAnsi"/>
          <w:color w:val="000000"/>
          <w:sz w:val="20"/>
          <w:szCs w:val="20"/>
        </w:rPr>
      </w:pPr>
      <w:r w:rsidRPr="00D23CEC">
        <w:rPr>
          <w:rFonts w:cstheme="minorHAnsi"/>
          <w:color w:val="000000"/>
          <w:sz w:val="20"/>
          <w:szCs w:val="20"/>
        </w:rPr>
        <w:t>na podstawie art. 15 RODO prawo dostępu do danych osobowych Państwa dotyczących;</w:t>
      </w:r>
    </w:p>
    <w:p w:rsidR="00D23CEC" w:rsidRPr="00D23CEC" w:rsidRDefault="00D23CEC" w:rsidP="00D23CEC">
      <w:pPr>
        <w:numPr>
          <w:ilvl w:val="0"/>
          <w:numId w:val="12"/>
        </w:numPr>
        <w:spacing w:after="200" w:line="276" w:lineRule="auto"/>
        <w:ind w:left="709" w:hanging="425"/>
        <w:contextualSpacing/>
        <w:jc w:val="both"/>
        <w:rPr>
          <w:rFonts w:cstheme="minorHAnsi"/>
          <w:color w:val="000000"/>
          <w:sz w:val="20"/>
          <w:szCs w:val="20"/>
        </w:rPr>
      </w:pPr>
      <w:r w:rsidRPr="00D23CEC">
        <w:rPr>
          <w:rFonts w:cstheme="minorHAnsi"/>
          <w:color w:val="000000"/>
          <w:sz w:val="20"/>
          <w:szCs w:val="20"/>
        </w:rPr>
        <w:t> na podstawie art. 16 RODO prawo do sprostowania Państwa danych osobowych</w:t>
      </w:r>
      <w:r w:rsidRPr="00D23CEC">
        <w:rPr>
          <w:rFonts w:cstheme="minorHAnsi"/>
          <w:b/>
          <w:bCs/>
          <w:color w:val="000000"/>
          <w:sz w:val="20"/>
          <w:szCs w:val="20"/>
          <w:vertAlign w:val="superscript"/>
        </w:rPr>
        <w:t> </w:t>
      </w:r>
      <w:r w:rsidRPr="00D23CEC">
        <w:rPr>
          <w:rFonts w:cstheme="minorHAnsi"/>
          <w:color w:val="000000"/>
          <w:sz w:val="20"/>
          <w:szCs w:val="20"/>
        </w:rPr>
        <w:t>(</w:t>
      </w:r>
      <w:r w:rsidRPr="00D23CEC">
        <w:rPr>
          <w:rFonts w:cstheme="minorHAnsi"/>
          <w:i/>
          <w:iCs/>
          <w:color w:val="000000"/>
          <w:sz w:val="20"/>
          <w:szCs w:val="20"/>
        </w:rPr>
        <w:t>skorzystanie z prawa do sprostowania nie może skutkować zmianą wyniku Zapytania ofertowego ani zmianą postanowień umowy w zakresie niezgodnym z ustawą oraz nie może naruszać integralności protokołu oraz jego załączników)</w:t>
      </w:r>
      <w:r w:rsidRPr="00D23CEC">
        <w:rPr>
          <w:rFonts w:cstheme="minorHAnsi"/>
          <w:color w:val="000000"/>
          <w:sz w:val="20"/>
          <w:szCs w:val="20"/>
        </w:rPr>
        <w:t>;</w:t>
      </w:r>
    </w:p>
    <w:p w:rsidR="00D23CEC" w:rsidRPr="00D23CEC" w:rsidRDefault="00D23CEC" w:rsidP="00D23CEC">
      <w:pPr>
        <w:numPr>
          <w:ilvl w:val="0"/>
          <w:numId w:val="12"/>
        </w:numPr>
        <w:spacing w:after="200" w:line="276" w:lineRule="auto"/>
        <w:ind w:left="709" w:hanging="425"/>
        <w:contextualSpacing/>
        <w:jc w:val="both"/>
        <w:rPr>
          <w:rFonts w:cstheme="minorHAnsi"/>
          <w:color w:val="000000"/>
          <w:sz w:val="20"/>
          <w:szCs w:val="20"/>
        </w:rPr>
      </w:pPr>
      <w:r w:rsidRPr="00D23CEC">
        <w:rPr>
          <w:rFonts w:cstheme="minorHAnsi"/>
          <w:color w:val="000000"/>
          <w:sz w:val="20"/>
          <w:szCs w:val="20"/>
        </w:rPr>
        <w:t> na podstawie art. 18 RODO prawo żądania od administratora ograniczenia przetwarzania danych osobowych z zastrzeżeniem przypadków, o których mowa w art. 18 ust. 2 RODO (</w:t>
      </w:r>
      <w:r w:rsidRPr="00D23CEC">
        <w:rPr>
          <w:rFonts w:cstheme="minorHAnsi"/>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CEC">
        <w:rPr>
          <w:rFonts w:cstheme="minorHAnsi"/>
          <w:color w:val="000000"/>
          <w:sz w:val="20"/>
          <w:szCs w:val="20"/>
        </w:rPr>
        <w:t>;</w:t>
      </w:r>
    </w:p>
    <w:p w:rsidR="00D23CEC" w:rsidRPr="00D23CEC" w:rsidRDefault="00D23CEC" w:rsidP="00D23CEC">
      <w:pPr>
        <w:numPr>
          <w:ilvl w:val="0"/>
          <w:numId w:val="12"/>
        </w:numPr>
        <w:spacing w:after="200" w:line="276" w:lineRule="auto"/>
        <w:ind w:left="709" w:hanging="425"/>
        <w:contextualSpacing/>
        <w:jc w:val="both"/>
        <w:rPr>
          <w:rFonts w:cstheme="minorHAnsi"/>
          <w:color w:val="000000"/>
          <w:sz w:val="20"/>
          <w:szCs w:val="20"/>
        </w:rPr>
      </w:pPr>
      <w:r w:rsidRPr="00D23CEC">
        <w:rPr>
          <w:rFonts w:cstheme="minorHAnsi"/>
          <w:color w:val="000000"/>
          <w:sz w:val="20"/>
          <w:szCs w:val="20"/>
        </w:rPr>
        <w:t xml:space="preserve">prawo do wniesienia skargi do Prezesa Urzędu Ochrony Danych Osobowych, gdy uznają Państwo, </w:t>
      </w:r>
      <w:r w:rsidRPr="00D23CEC">
        <w:rPr>
          <w:rFonts w:cstheme="minorHAnsi"/>
          <w:color w:val="000000"/>
          <w:sz w:val="20"/>
          <w:szCs w:val="20"/>
        </w:rPr>
        <w:br/>
        <w:t>że przetwarzanie danych osobowych dotyczących Państwa narusza przepisy RODO.</w:t>
      </w:r>
    </w:p>
    <w:p w:rsidR="00D23CEC" w:rsidRPr="00D23CEC" w:rsidRDefault="00D23CEC" w:rsidP="00D23CEC">
      <w:pPr>
        <w:numPr>
          <w:ilvl w:val="0"/>
          <w:numId w:val="9"/>
        </w:numPr>
        <w:spacing w:after="200" w:line="276" w:lineRule="auto"/>
        <w:ind w:left="284" w:hanging="284"/>
        <w:contextualSpacing/>
        <w:jc w:val="both"/>
        <w:rPr>
          <w:rFonts w:cstheme="minorHAnsi"/>
          <w:color w:val="000000"/>
          <w:sz w:val="20"/>
          <w:szCs w:val="20"/>
        </w:rPr>
      </w:pPr>
      <w:r w:rsidRPr="00D23CEC">
        <w:rPr>
          <w:rFonts w:cstheme="minorHAnsi"/>
          <w:color w:val="000000"/>
          <w:sz w:val="20"/>
          <w:szCs w:val="20"/>
        </w:rPr>
        <w:t>Nie przysługuje Państwu:</w:t>
      </w:r>
    </w:p>
    <w:p w:rsidR="00D23CEC" w:rsidRPr="00D23CEC" w:rsidRDefault="00D23CEC" w:rsidP="00D23CEC">
      <w:pPr>
        <w:numPr>
          <w:ilvl w:val="0"/>
          <w:numId w:val="13"/>
        </w:numPr>
        <w:spacing w:after="200" w:line="276" w:lineRule="auto"/>
        <w:contextualSpacing/>
        <w:jc w:val="both"/>
        <w:rPr>
          <w:rFonts w:cstheme="minorHAnsi"/>
          <w:color w:val="000000"/>
          <w:sz w:val="20"/>
          <w:szCs w:val="20"/>
        </w:rPr>
      </w:pPr>
      <w:r w:rsidRPr="00D23CEC">
        <w:rPr>
          <w:rFonts w:cstheme="minorHAnsi"/>
          <w:color w:val="000000"/>
          <w:sz w:val="20"/>
          <w:szCs w:val="20"/>
        </w:rPr>
        <w:t>w związku z art. 17 ust. 3 lit. b, d lub e RODO prawo do usunięcia danych osobowych;</w:t>
      </w:r>
    </w:p>
    <w:p w:rsidR="00D23CEC" w:rsidRPr="00D23CEC" w:rsidRDefault="00D23CEC" w:rsidP="00D23CEC">
      <w:pPr>
        <w:numPr>
          <w:ilvl w:val="0"/>
          <w:numId w:val="13"/>
        </w:numPr>
        <w:spacing w:after="200" w:line="276" w:lineRule="auto"/>
        <w:contextualSpacing/>
        <w:jc w:val="both"/>
        <w:rPr>
          <w:rFonts w:cstheme="minorHAnsi"/>
          <w:color w:val="000000"/>
          <w:sz w:val="20"/>
          <w:szCs w:val="20"/>
        </w:rPr>
      </w:pPr>
      <w:r w:rsidRPr="00D23CEC">
        <w:rPr>
          <w:rFonts w:cstheme="minorHAnsi"/>
          <w:color w:val="000000"/>
          <w:sz w:val="20"/>
          <w:szCs w:val="20"/>
        </w:rPr>
        <w:t>prawo do przenoszenia danych osobowych, o którym mowa w art. 20 RODO;</w:t>
      </w:r>
    </w:p>
    <w:p w:rsidR="00D23CEC" w:rsidRPr="00D23CEC" w:rsidRDefault="00D23CEC" w:rsidP="00D23CEC">
      <w:pPr>
        <w:numPr>
          <w:ilvl w:val="0"/>
          <w:numId w:val="13"/>
        </w:numPr>
        <w:spacing w:after="200" w:line="276" w:lineRule="auto"/>
        <w:contextualSpacing/>
        <w:jc w:val="both"/>
        <w:rPr>
          <w:rFonts w:cstheme="minorHAnsi"/>
          <w:color w:val="000000"/>
          <w:sz w:val="20"/>
          <w:szCs w:val="20"/>
        </w:rPr>
      </w:pPr>
      <w:r w:rsidRPr="00D23CEC">
        <w:rPr>
          <w:rFonts w:cstheme="minorHAnsi"/>
          <w:bCs/>
          <w:color w:val="000000"/>
          <w:sz w:val="20"/>
          <w:szCs w:val="20"/>
        </w:rPr>
        <w:t xml:space="preserve">na podstawie art. 21 RODO prawo sprzeciwu, wobec przetwarzania danych osobowych, </w:t>
      </w:r>
      <w:r w:rsidRPr="00D23CEC">
        <w:rPr>
          <w:rFonts w:cstheme="minorHAnsi"/>
          <w:bCs/>
          <w:color w:val="000000"/>
          <w:sz w:val="20"/>
          <w:szCs w:val="20"/>
        </w:rPr>
        <w:br/>
        <w:t>gdyż podstawą prawną przetwarzania Państwa danych osobowych jest art. 6 ust. 1 lit. c RODO</w:t>
      </w:r>
    </w:p>
    <w:p w:rsidR="00D23CEC" w:rsidRPr="00D23CEC" w:rsidRDefault="00D23CEC" w:rsidP="00D23CEC">
      <w:pPr>
        <w:jc w:val="both"/>
        <w:rPr>
          <w:rFonts w:cstheme="minorHAnsi"/>
          <w:color w:val="000000"/>
          <w:sz w:val="20"/>
          <w:szCs w:val="20"/>
        </w:rPr>
      </w:pPr>
      <w:r w:rsidRPr="00D23CEC">
        <w:rPr>
          <w:rFonts w:cstheme="minorHAnsi"/>
          <w:color w:val="000000"/>
          <w:sz w:val="20"/>
          <w:szCs w:val="20"/>
        </w:rPr>
        <w:t>Niniejszym oświadczam, iż zapoznałem(-</w:t>
      </w:r>
      <w:proofErr w:type="spellStart"/>
      <w:r w:rsidRPr="00D23CEC">
        <w:rPr>
          <w:rFonts w:cstheme="minorHAnsi"/>
          <w:color w:val="000000"/>
          <w:sz w:val="20"/>
          <w:szCs w:val="20"/>
        </w:rPr>
        <w:t>am</w:t>
      </w:r>
      <w:proofErr w:type="spellEnd"/>
      <w:r w:rsidRPr="00D23CEC">
        <w:rPr>
          <w:rFonts w:cstheme="minorHAnsi"/>
          <w:color w:val="000000"/>
          <w:sz w:val="20"/>
          <w:szCs w:val="20"/>
        </w:rPr>
        <w:t>) się z treścią klauzuli informacyjnej.</w:t>
      </w:r>
    </w:p>
    <w:p w:rsidR="00D23CEC" w:rsidRPr="00D23CEC" w:rsidRDefault="00D23CEC" w:rsidP="00D23CEC">
      <w:pPr>
        <w:rPr>
          <w:rFonts w:cstheme="minorHAnsi"/>
          <w:color w:val="000000"/>
          <w:sz w:val="20"/>
          <w:szCs w:val="20"/>
        </w:rPr>
      </w:pPr>
    </w:p>
    <w:p w:rsidR="00D23CEC" w:rsidRPr="00D23CEC" w:rsidRDefault="00D23CEC" w:rsidP="00D23CEC">
      <w:pPr>
        <w:ind w:left="4248"/>
        <w:jc w:val="center"/>
        <w:rPr>
          <w:rFonts w:cstheme="minorHAnsi"/>
          <w:i/>
          <w:color w:val="000000"/>
          <w:sz w:val="20"/>
          <w:szCs w:val="20"/>
        </w:rPr>
      </w:pPr>
      <w:r w:rsidRPr="00D23CEC">
        <w:rPr>
          <w:rFonts w:cstheme="minorHAnsi"/>
          <w:i/>
          <w:color w:val="000000"/>
          <w:sz w:val="20"/>
          <w:szCs w:val="20"/>
        </w:rPr>
        <w:t>……………………………………………………………………</w:t>
      </w:r>
    </w:p>
    <w:p w:rsidR="00D23CEC" w:rsidRPr="00D23CEC" w:rsidRDefault="00D23CEC" w:rsidP="00D23CEC">
      <w:pPr>
        <w:ind w:left="4248"/>
        <w:jc w:val="center"/>
        <w:rPr>
          <w:rFonts w:cstheme="minorHAnsi"/>
          <w:i/>
          <w:color w:val="000000"/>
          <w:sz w:val="20"/>
          <w:szCs w:val="20"/>
        </w:rPr>
      </w:pPr>
      <w:r w:rsidRPr="00D23CEC">
        <w:rPr>
          <w:rFonts w:cstheme="minorHAnsi"/>
          <w:i/>
          <w:color w:val="000000"/>
          <w:sz w:val="20"/>
          <w:szCs w:val="20"/>
        </w:rPr>
        <w:t>(data i podpis osoby, której dane osobowe są przetwarzane)</w:t>
      </w:r>
    </w:p>
    <w:p w:rsidR="00D23CEC" w:rsidRPr="00D23CEC" w:rsidRDefault="00D23CEC" w:rsidP="00D23CEC">
      <w:pPr>
        <w:ind w:firstLine="708"/>
        <w:rPr>
          <w:lang w:eastAsia="zh-CN" w:bidi="hi-IN"/>
        </w:rPr>
      </w:pPr>
    </w:p>
    <w:p w:rsidR="00D23CEC" w:rsidRPr="00723675" w:rsidRDefault="00D23CEC" w:rsidP="00A11B61">
      <w:pPr>
        <w:spacing w:after="0" w:line="360" w:lineRule="auto"/>
        <w:jc w:val="both"/>
        <w:rPr>
          <w:b/>
          <w:sz w:val="20"/>
          <w:szCs w:val="20"/>
          <w:u w:val="single"/>
        </w:rPr>
      </w:pPr>
    </w:p>
    <w:sectPr w:rsidR="00D23CEC" w:rsidRPr="0072367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05" w:rsidRDefault="00B80305" w:rsidP="00A11B48">
      <w:pPr>
        <w:spacing w:after="0" w:line="240" w:lineRule="auto"/>
      </w:pPr>
      <w:r>
        <w:separator/>
      </w:r>
    </w:p>
  </w:endnote>
  <w:endnote w:type="continuationSeparator" w:id="0">
    <w:p w:rsidR="00B80305" w:rsidRDefault="00B80305" w:rsidP="00A1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Default="00A11B48" w:rsidP="00A11B48">
    <w:pPr>
      <w:pStyle w:val="Stopka"/>
      <w:jc w:val="center"/>
    </w:pPr>
    <w:r w:rsidRPr="00C20962">
      <w:rPr>
        <w:noProof/>
        <w:lang w:eastAsia="pl-PL"/>
      </w:rPr>
      <w:drawing>
        <wp:inline distT="0" distB="0" distL="0" distR="0" wp14:anchorId="3C06A044" wp14:editId="653F1AA8">
          <wp:extent cx="1095375" cy="390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sidRPr="00C20962">
      <w:rPr>
        <w:noProof/>
        <w:lang w:eastAsia="pl-PL"/>
      </w:rPr>
      <w:drawing>
        <wp:inline distT="0" distB="0" distL="0" distR="0" wp14:anchorId="40EE8396" wp14:editId="193AE231">
          <wp:extent cx="819150" cy="39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p w:rsidR="00A11B48" w:rsidRDefault="00A11B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05" w:rsidRDefault="00B80305" w:rsidP="00A11B48">
      <w:pPr>
        <w:spacing w:after="0" w:line="240" w:lineRule="auto"/>
      </w:pPr>
      <w:r>
        <w:separator/>
      </w:r>
    </w:p>
  </w:footnote>
  <w:footnote w:type="continuationSeparator" w:id="0">
    <w:p w:rsidR="00B80305" w:rsidRDefault="00B80305" w:rsidP="00A1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48" w:rsidRDefault="00A11B48" w:rsidP="00A11B48">
    <w:pPr>
      <w:pStyle w:val="Nagwek"/>
    </w:pPr>
    <w:r w:rsidRPr="000B7843">
      <w:rPr>
        <w:noProof/>
        <w:lang w:eastAsia="pl-PL"/>
      </w:rPr>
      <w:drawing>
        <wp:inline distT="0" distB="0" distL="0" distR="0" wp14:anchorId="1137F8EA" wp14:editId="2B54E434">
          <wp:extent cx="5760720" cy="666530"/>
          <wp:effectExtent l="0" t="0" r="0" b="635"/>
          <wp:docPr id="3" name="Obraz 3" descr="stopka RPO EFS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 RPO EFS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530"/>
                  </a:xfrm>
                  <a:prstGeom prst="rect">
                    <a:avLst/>
                  </a:prstGeom>
                  <a:noFill/>
                  <a:ln>
                    <a:noFill/>
                  </a:ln>
                </pic:spPr>
              </pic:pic>
            </a:graphicData>
          </a:graphic>
        </wp:inline>
      </w:drawing>
    </w:r>
  </w:p>
  <w:p w:rsidR="00A11B48" w:rsidRDefault="00A11B4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787"/>
    <w:multiLevelType w:val="hybridMultilevel"/>
    <w:tmpl w:val="300E10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687F57"/>
    <w:multiLevelType w:val="hybridMultilevel"/>
    <w:tmpl w:val="29063E2E"/>
    <w:lvl w:ilvl="0" w:tplc="9D1E0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D0782"/>
    <w:multiLevelType w:val="hybridMultilevel"/>
    <w:tmpl w:val="5074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FA602D"/>
    <w:multiLevelType w:val="hybridMultilevel"/>
    <w:tmpl w:val="AE384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CDE5296"/>
    <w:multiLevelType w:val="hybridMultilevel"/>
    <w:tmpl w:val="81CC1822"/>
    <w:lvl w:ilvl="0" w:tplc="21E0E9A2">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F45F47"/>
    <w:multiLevelType w:val="hybridMultilevel"/>
    <w:tmpl w:val="2E3C169A"/>
    <w:lvl w:ilvl="0" w:tplc="F99C799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AC11CB"/>
    <w:multiLevelType w:val="hybridMultilevel"/>
    <w:tmpl w:val="9B1E5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D3F31E9"/>
    <w:multiLevelType w:val="hybridMultilevel"/>
    <w:tmpl w:val="B9B27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564333"/>
    <w:multiLevelType w:val="hybridMultilevel"/>
    <w:tmpl w:val="9CFA8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41C01F1"/>
    <w:multiLevelType w:val="hybridMultilevel"/>
    <w:tmpl w:val="3F68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F542C8"/>
    <w:multiLevelType w:val="hybridMultilevel"/>
    <w:tmpl w:val="025E0BC8"/>
    <w:lvl w:ilvl="0" w:tplc="251ADA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12135"/>
    <w:multiLevelType w:val="hybridMultilevel"/>
    <w:tmpl w:val="3984E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26DF1"/>
    <w:multiLevelType w:val="hybridMultilevel"/>
    <w:tmpl w:val="1056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9C307D"/>
    <w:multiLevelType w:val="hybridMultilevel"/>
    <w:tmpl w:val="DB4C7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7"/>
  </w:num>
  <w:num w:numId="5">
    <w:abstractNumId w:val="13"/>
  </w:num>
  <w:num w:numId="6">
    <w:abstractNumId w:val="1"/>
  </w:num>
  <w:num w:numId="7">
    <w:abstractNumId w:val="10"/>
  </w:num>
  <w:num w:numId="8">
    <w:abstractNumId w:val="2"/>
  </w:num>
  <w:num w:numId="9">
    <w:abstractNumId w:val="9"/>
  </w:num>
  <w:num w:numId="10">
    <w:abstractNumId w:val="5"/>
  </w:num>
  <w:num w:numId="11">
    <w:abstractNumId w:val="3"/>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8"/>
    <w:rsid w:val="00001D8E"/>
    <w:rsid w:val="0006686F"/>
    <w:rsid w:val="000702B1"/>
    <w:rsid w:val="002C09B3"/>
    <w:rsid w:val="00366E1E"/>
    <w:rsid w:val="00447BA5"/>
    <w:rsid w:val="004F177A"/>
    <w:rsid w:val="00566BEC"/>
    <w:rsid w:val="00634848"/>
    <w:rsid w:val="0068088A"/>
    <w:rsid w:val="00691F07"/>
    <w:rsid w:val="00723675"/>
    <w:rsid w:val="007653DE"/>
    <w:rsid w:val="008D6ACD"/>
    <w:rsid w:val="00980C6C"/>
    <w:rsid w:val="009C1655"/>
    <w:rsid w:val="00A11B48"/>
    <w:rsid w:val="00A11B61"/>
    <w:rsid w:val="00A33354"/>
    <w:rsid w:val="00B42BE7"/>
    <w:rsid w:val="00B80305"/>
    <w:rsid w:val="00BB39E8"/>
    <w:rsid w:val="00CB0E7A"/>
    <w:rsid w:val="00D23CEC"/>
    <w:rsid w:val="00EA46D3"/>
    <w:rsid w:val="00F23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C99C"/>
  <w15:chartTrackingRefBased/>
  <w15:docId w15:val="{D35F8635-A04A-4CEE-BB1E-BA9D2F4E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1B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B48"/>
  </w:style>
  <w:style w:type="paragraph" w:styleId="Stopka">
    <w:name w:val="footer"/>
    <w:basedOn w:val="Normalny"/>
    <w:link w:val="StopkaZnak"/>
    <w:uiPriority w:val="99"/>
    <w:unhideWhenUsed/>
    <w:rsid w:val="00A11B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B48"/>
  </w:style>
  <w:style w:type="paragraph" w:styleId="Akapitzlist">
    <w:name w:val="List Paragraph"/>
    <w:basedOn w:val="Normalny"/>
    <w:link w:val="AkapitzlistZnak"/>
    <w:uiPriority w:val="34"/>
    <w:qFormat/>
    <w:rsid w:val="00A11B48"/>
    <w:pPr>
      <w:ind w:left="720"/>
      <w:contextualSpacing/>
    </w:pPr>
  </w:style>
  <w:style w:type="character" w:customStyle="1" w:styleId="AkapitzlistZnak">
    <w:name w:val="Akapit z listą Znak"/>
    <w:link w:val="Akapitzlist"/>
    <w:uiPriority w:val="34"/>
    <w:locked/>
    <w:rsid w:val="00A11B48"/>
  </w:style>
  <w:style w:type="character" w:styleId="Hipercze">
    <w:name w:val="Hyperlink"/>
    <w:basedOn w:val="Domylnaczcionkaakapitu"/>
    <w:uiPriority w:val="99"/>
    <w:unhideWhenUsed/>
    <w:rsid w:val="00723675"/>
    <w:rPr>
      <w:color w:val="0563C1" w:themeColor="hyperlink"/>
      <w:u w:val="single"/>
    </w:rPr>
  </w:style>
  <w:style w:type="table" w:styleId="Tabela-Siatka">
    <w:name w:val="Table Grid"/>
    <w:basedOn w:val="Standardowy"/>
    <w:uiPriority w:val="39"/>
    <w:rsid w:val="00D2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serwis.pl" TargetMode="External"/><Relationship Id="rId3" Type="http://schemas.openxmlformats.org/officeDocument/2006/relationships/settings" Target="settings.xml"/><Relationship Id="rId7" Type="http://schemas.openxmlformats.org/officeDocument/2006/relationships/hyperlink" Target="mailto:biuro@bramabeski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7895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cp:lastModifiedBy>
  <cp:revision>2</cp:revision>
  <cp:lastPrinted>2020-11-05T10:15:00Z</cp:lastPrinted>
  <dcterms:created xsi:type="dcterms:W3CDTF">2020-11-05T10:16:00Z</dcterms:created>
  <dcterms:modified xsi:type="dcterms:W3CDTF">2020-11-05T10:16:00Z</dcterms:modified>
</cp:coreProperties>
</file>